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1" w:lineRule="atLeast"/>
        <w:ind w:left="0" w:right="0" w:firstLine="0"/>
        <w:rPr>
          <w:rFonts w:ascii="-apple-system-font" w:hAnsi="-apple-system-font" w:eastAsia="-apple-system-font" w:cs="-apple-system-font"/>
          <w:i w:val="0"/>
          <w:caps w:val="0"/>
          <w:color w:val="000000"/>
          <w:spacing w:val="0"/>
          <w:sz w:val="36"/>
          <w:szCs w:val="36"/>
        </w:rPr>
      </w:pPr>
      <w:r>
        <w:rPr>
          <w:rFonts w:hint="default" w:ascii="-apple-system-font" w:hAnsi="-apple-system-font" w:eastAsia="-apple-system-font" w:cs="-apple-system-font"/>
          <w:i w:val="0"/>
          <w:caps w:val="0"/>
          <w:color w:val="000000"/>
          <w:spacing w:val="0"/>
          <w:sz w:val="36"/>
          <w:szCs w:val="36"/>
          <w:bdr w:val="none" w:color="auto" w:sz="0" w:space="0"/>
          <w:shd w:val="clear" w:fill="FFFFFF"/>
        </w:rPr>
        <w:t>国家卫生计生委办公厅关于调整肺结核传染病报告分类的通知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line="300" w:lineRule="atLeast"/>
        <w:ind w:left="0" w:right="0" w:firstLine="0"/>
        <w:jc w:val="left"/>
        <w:rPr>
          <w:rFonts w:hint="default" w:ascii="-apple-system-font" w:hAnsi="-apple-system-font" w:eastAsia="-apple-system-font" w:cs="-apple-system-font"/>
          <w:b w:val="0"/>
          <w:i w:val="0"/>
          <w:caps w:val="0"/>
          <w:color w:val="000000"/>
          <w:spacing w:val="0"/>
          <w:sz w:val="0"/>
          <w:szCs w:val="0"/>
        </w:rPr>
      </w:pPr>
      <w:r>
        <w:rPr>
          <w:rStyle w:val="6"/>
          <w:rFonts w:hint="default" w:ascii="-apple-system-font" w:hAnsi="-apple-system-font" w:eastAsia="-apple-system-font" w:cs="-apple-system-font"/>
          <w:b w:val="0"/>
          <w:i w:val="0"/>
          <w:caps w:val="0"/>
          <w:color w:val="8C8C8C"/>
          <w:spacing w:val="0"/>
          <w:kern w:val="0"/>
          <w:sz w:val="24"/>
          <w:szCs w:val="24"/>
          <w:bdr w:val="none" w:color="auto" w:sz="0" w:space="0"/>
          <w:shd w:val="clear" w:fill="FFFFFF"/>
          <w:lang w:val="en-US" w:eastAsia="zh-CN" w:bidi="ar"/>
        </w:rPr>
        <w:t>2017-06-27</w:t>
      </w:r>
      <w:r>
        <w:rPr>
          <w:rFonts w:hint="default" w:ascii="-apple-system-font" w:hAnsi="-apple-system-font" w:eastAsia="-apple-system-font" w:cs="-apple-system-font"/>
          <w:b w:val="0"/>
          <w:i w:val="0"/>
          <w:caps w:val="0"/>
          <w:color w:val="000000"/>
          <w:spacing w:val="0"/>
          <w:kern w:val="0"/>
          <w:sz w:val="0"/>
          <w:szCs w:val="0"/>
          <w:bdr w:val="none" w:color="auto" w:sz="0" w:space="0"/>
          <w:shd w:val="clear" w:fill="FFFFFF"/>
          <w:lang w:val="en-US" w:eastAsia="zh-CN" w:bidi="ar"/>
        </w:rPr>
        <w:t> </w:t>
      </w:r>
      <w:r>
        <w:rPr>
          <w:rFonts w:hint="default" w:ascii="-apple-system-font" w:hAnsi="-apple-system-font" w:eastAsia="-apple-system-font" w:cs="-apple-system-font"/>
          <w:b w:val="0"/>
          <w:i w:val="0"/>
          <w:caps w:val="0"/>
          <w:color w:val="8C8C8C"/>
          <w:spacing w:val="0"/>
          <w:kern w:val="0"/>
          <w:sz w:val="24"/>
          <w:szCs w:val="24"/>
          <w:bdr w:val="none" w:color="auto" w:sz="0" w:space="0"/>
          <w:shd w:val="clear" w:fill="FFFFFF"/>
          <w:lang w:val="en-US" w:eastAsia="zh-CN" w:bidi="ar"/>
        </w:rPr>
        <w:t>结核那些事儿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ascii="仿宋_GB2312" w:eastAsia="仿宋_GB2312" w:cs="仿宋_GB2312"/>
          <w:color w:val="484848"/>
          <w:sz w:val="32"/>
          <w:szCs w:val="32"/>
        </w:rPr>
      </w:pPr>
      <w:r>
        <w:rPr>
          <w:rFonts w:hint="eastAsia" w:ascii="仿宋_GB2312" w:hAnsi="-apple-system-font" w:eastAsia="仿宋_GB2312" w:cs="仿宋_GB2312"/>
          <w:b w:val="0"/>
          <w:i w:val="0"/>
          <w:caps w:val="0"/>
          <w:color w:val="484848"/>
          <w:spacing w:val="0"/>
          <w:sz w:val="24"/>
          <w:szCs w:val="24"/>
          <w:bdr w:val="none" w:color="auto" w:sz="0" w:space="0"/>
          <w:shd w:val="clear" w:fill="FFFFFF"/>
        </w:rPr>
        <w:t>国卫办疾控函[2017]600号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eastAsia="仿宋_GB2312" w:cs="仿宋_GB2312"/>
          <w:color w:val="484848"/>
          <w:sz w:val="32"/>
          <w:szCs w:val="32"/>
        </w:rPr>
      </w:pPr>
      <w:r>
        <w:rPr>
          <w:rFonts w:hint="eastAsia" w:ascii="仿宋_GB2312" w:hAnsi="-apple-system-font" w:eastAsia="仿宋_GB2312" w:cs="仿宋_GB2312"/>
          <w:b w:val="0"/>
          <w:i w:val="0"/>
          <w:caps w:val="0"/>
          <w:color w:val="484848"/>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20" w:afterAutospacing="0" w:line="23" w:lineRule="atLeast"/>
        <w:ind w:left="0" w:right="0"/>
        <w:jc w:val="both"/>
        <w:rPr>
          <w:rFonts w:hint="eastAsia" w:ascii="仿宋_GB2312" w:eastAsia="仿宋_GB2312" w:cs="仿宋_GB2312"/>
          <w:color w:val="484848"/>
          <w:sz w:val="32"/>
          <w:szCs w:val="32"/>
        </w:rPr>
      </w:pPr>
      <w:r>
        <w:rPr>
          <w:rFonts w:hint="eastAsia" w:ascii="仿宋_GB2312" w:hAnsi="-apple-system-font" w:eastAsia="仿宋_GB2312" w:cs="仿宋_GB2312"/>
          <w:b w:val="0"/>
          <w:i w:val="0"/>
          <w:caps w:val="0"/>
          <w:color w:val="484848"/>
          <w:spacing w:val="0"/>
          <w:sz w:val="24"/>
          <w:szCs w:val="24"/>
          <w:bdr w:val="none" w:color="auto" w:sz="0" w:space="0"/>
          <w:shd w:val="clear" w:fill="FFFFFF"/>
        </w:rPr>
        <w:t>各省、自治区、直辖市卫生计生委，新疆生产建设兵团卫生局，中国疾病预防控制中心： </w:t>
      </w:r>
      <w:r>
        <w:rPr>
          <w:rFonts w:hint="eastAsia" w:ascii="仿宋_GB2312" w:hAnsi="-apple-system-font" w:eastAsia="仿宋_GB2312" w:cs="仿宋_GB2312"/>
          <w:b w:val="0"/>
          <w:i w:val="0"/>
          <w:caps w:val="0"/>
          <w:color w:val="484848"/>
          <w:spacing w:val="0"/>
          <w:sz w:val="24"/>
          <w:szCs w:val="24"/>
          <w:bdr w:val="none" w:color="auto" w:sz="0" w:space="0"/>
          <w:shd w:val="clear" w:fill="FFFFFF"/>
        </w:rPr>
        <w:br w:type="textWrapping"/>
      </w:r>
      <w:r>
        <w:rPr>
          <w:rFonts w:hint="eastAsia" w:ascii="仿宋_GB2312" w:hAnsi="-apple-system-font" w:eastAsia="仿宋_GB2312" w:cs="仿宋_GB2312"/>
          <w:b w:val="0"/>
          <w:i w:val="0"/>
          <w:caps w:val="0"/>
          <w:color w:val="484848"/>
          <w:spacing w:val="0"/>
          <w:sz w:val="24"/>
          <w:szCs w:val="24"/>
          <w:bdr w:val="none" w:color="auto" w:sz="0" w:space="0"/>
          <w:shd w:val="clear" w:fill="FFFFFF"/>
        </w:rPr>
        <w:t>　　为进一步提高肺结核病例报告信息的完整性和准确性，加强耐药肺结核报告管理工作，决定自2017年7月1日起，将“传染病报告信息管理系统”中肺结核分类进行调整，现将有关调整事宜通知如下： </w:t>
      </w:r>
      <w:r>
        <w:rPr>
          <w:rFonts w:hint="eastAsia" w:ascii="仿宋_GB2312" w:hAnsi="-apple-system-font" w:eastAsia="仿宋_GB2312" w:cs="仿宋_GB2312"/>
          <w:b w:val="0"/>
          <w:i w:val="0"/>
          <w:caps w:val="0"/>
          <w:color w:val="484848"/>
          <w:spacing w:val="0"/>
          <w:sz w:val="24"/>
          <w:szCs w:val="24"/>
          <w:bdr w:val="none" w:color="auto" w:sz="0" w:space="0"/>
          <w:shd w:val="clear" w:fill="FFFFFF"/>
        </w:rPr>
        <w:br w:type="textWrapping"/>
      </w:r>
      <w:r>
        <w:rPr>
          <w:rFonts w:hint="eastAsia" w:ascii="仿宋_GB2312" w:hAnsi="-apple-system-font" w:eastAsia="仿宋_GB2312" w:cs="仿宋_GB2312"/>
          <w:b w:val="0"/>
          <w:i w:val="0"/>
          <w:caps w:val="0"/>
          <w:color w:val="484848"/>
          <w:spacing w:val="0"/>
          <w:sz w:val="24"/>
          <w:szCs w:val="24"/>
          <w:bdr w:val="none" w:color="auto" w:sz="0" w:space="0"/>
          <w:shd w:val="clear" w:fill="FFFFFF"/>
        </w:rPr>
        <w:t>　　一、乙类传染病肺结核分类由“涂阳、仅培阳、菌阴、未痰检”调整为“利福平耐药、涂阳、仅培阳、菌阴、未痰检”。调整后的《中华人民共和国传染病报告卡》（以下简称传染病报告卡）详见附件。 </w:t>
      </w:r>
      <w:r>
        <w:rPr>
          <w:rFonts w:hint="eastAsia" w:ascii="仿宋_GB2312" w:hAnsi="-apple-system-font" w:eastAsia="仿宋_GB2312" w:cs="仿宋_GB2312"/>
          <w:b w:val="0"/>
          <w:i w:val="0"/>
          <w:caps w:val="0"/>
          <w:color w:val="484848"/>
          <w:spacing w:val="0"/>
          <w:sz w:val="24"/>
          <w:szCs w:val="24"/>
          <w:bdr w:val="none" w:color="auto" w:sz="0" w:space="0"/>
          <w:shd w:val="clear" w:fill="FFFFFF"/>
        </w:rPr>
        <w:br w:type="textWrapping"/>
      </w:r>
      <w:r>
        <w:rPr>
          <w:rFonts w:hint="eastAsia" w:ascii="仿宋_GB2312" w:hAnsi="-apple-system-font" w:eastAsia="仿宋_GB2312" w:cs="仿宋_GB2312"/>
          <w:b w:val="0"/>
          <w:i w:val="0"/>
          <w:caps w:val="0"/>
          <w:color w:val="484848"/>
          <w:spacing w:val="0"/>
          <w:sz w:val="24"/>
          <w:szCs w:val="24"/>
          <w:bdr w:val="none" w:color="auto" w:sz="0" w:space="0"/>
          <w:shd w:val="clear" w:fill="FFFFFF"/>
        </w:rPr>
        <w:t>　　二、责任报告单位和责任报告人对诊疗过程中发现的利福平耐药（含耐多药）的肺结核患者，应当在传染病报告卡中填报肺结核（利福平耐药）, 并及时录入“传染病报告信息管理系统”。如诊断肺结核时无耐药检测结果，应当先根据细菌学检查结果（涂阳、仅培阳、菌阴、未痰检）报告病例，并在得到耐药检测结果后及时进行订正。 </w:t>
      </w:r>
      <w:r>
        <w:rPr>
          <w:rFonts w:hint="eastAsia" w:ascii="仿宋_GB2312" w:hAnsi="-apple-system-font" w:eastAsia="仿宋_GB2312" w:cs="仿宋_GB2312"/>
          <w:b w:val="0"/>
          <w:i w:val="0"/>
          <w:caps w:val="0"/>
          <w:color w:val="484848"/>
          <w:spacing w:val="0"/>
          <w:sz w:val="24"/>
          <w:szCs w:val="24"/>
          <w:bdr w:val="none" w:color="auto" w:sz="0" w:space="0"/>
          <w:shd w:val="clear" w:fill="FFFFFF"/>
        </w:rPr>
        <w:br w:type="textWrapping"/>
      </w:r>
      <w:r>
        <w:rPr>
          <w:rFonts w:hint="eastAsia" w:ascii="仿宋_GB2312" w:hAnsi="-apple-system-font" w:eastAsia="仿宋_GB2312" w:cs="仿宋_GB2312"/>
          <w:b w:val="0"/>
          <w:i w:val="0"/>
          <w:caps w:val="0"/>
          <w:color w:val="484848"/>
          <w:spacing w:val="0"/>
          <w:sz w:val="24"/>
          <w:szCs w:val="24"/>
          <w:bdr w:val="none" w:color="auto" w:sz="0" w:space="0"/>
          <w:shd w:val="clear" w:fill="FFFFFF"/>
        </w:rPr>
        <w:t>　　三、传染病报告信息管理系统和结核病信息管理系统已完成功能改造并发布至测试系统，请各地认真组织功能测试，发现问题及时反馈。已实现数据直接交换的地区，请通知数据交换单位在公共卫生数据交换服务平台下载修订后的相关技术文档，尽快进行调整。 </w:t>
      </w:r>
      <w:r>
        <w:rPr>
          <w:rFonts w:hint="eastAsia" w:ascii="仿宋_GB2312" w:hAnsi="-apple-system-font" w:eastAsia="仿宋_GB2312" w:cs="仿宋_GB2312"/>
          <w:b w:val="0"/>
          <w:i w:val="0"/>
          <w:caps w:val="0"/>
          <w:color w:val="484848"/>
          <w:spacing w:val="0"/>
          <w:sz w:val="24"/>
          <w:szCs w:val="24"/>
          <w:bdr w:val="none" w:color="auto" w:sz="0" w:space="0"/>
          <w:shd w:val="clear" w:fill="FFFFFF"/>
        </w:rPr>
        <w:br w:type="textWrapping"/>
      </w:r>
      <w:r>
        <w:rPr>
          <w:rFonts w:hint="eastAsia" w:ascii="仿宋_GB2312" w:hAnsi="-apple-system-font" w:eastAsia="仿宋_GB2312" w:cs="仿宋_GB2312"/>
          <w:b w:val="0"/>
          <w:i w:val="0"/>
          <w:caps w:val="0"/>
          <w:color w:val="484848"/>
          <w:spacing w:val="0"/>
          <w:sz w:val="24"/>
          <w:szCs w:val="24"/>
          <w:bdr w:val="none" w:color="auto" w:sz="0" w:space="0"/>
          <w:shd w:val="clear" w:fill="FFFFFF"/>
        </w:rPr>
        <w:t>　　四、地方各级卫生计生行政部门要高度重视肺结核传染病报告分类调整工作，尽快更新传染病报告卡，组织各级各类医疗卫生机构和疾病预防控制机构开展人员培训，做好系统调整后续工作。 </w:t>
      </w:r>
      <w:r>
        <w:rPr>
          <w:rFonts w:hint="eastAsia" w:ascii="仿宋_GB2312" w:hAnsi="-apple-system-font" w:eastAsia="仿宋_GB2312" w:cs="仿宋_GB2312"/>
          <w:b w:val="0"/>
          <w:i w:val="0"/>
          <w:caps w:val="0"/>
          <w:color w:val="484848"/>
          <w:spacing w:val="0"/>
          <w:sz w:val="24"/>
          <w:szCs w:val="24"/>
          <w:bdr w:val="none" w:color="auto" w:sz="0" w:space="0"/>
          <w:shd w:val="clear" w:fill="FFFFFF"/>
        </w:rPr>
        <w:br w:type="textWrapping"/>
      </w:r>
      <w:r>
        <w:rPr>
          <w:rFonts w:hint="eastAsia" w:ascii="仿宋_GB2312" w:hAnsi="-apple-system-font" w:eastAsia="仿宋_GB2312" w:cs="仿宋_GB2312"/>
          <w:b w:val="0"/>
          <w:i w:val="0"/>
          <w:caps w:val="0"/>
          <w:color w:val="484848"/>
          <w:spacing w:val="0"/>
          <w:sz w:val="24"/>
          <w:szCs w:val="24"/>
          <w:bdr w:val="none" w:color="auto" w:sz="0" w:space="0"/>
          <w:shd w:val="clear" w:fill="FFFFFF"/>
        </w:rPr>
        <w:br w:type="textWrapping"/>
      </w:r>
      <w:r>
        <w:rPr>
          <w:rFonts w:hint="eastAsia" w:ascii="仿宋_GB2312" w:hAnsi="-apple-system-font" w:eastAsia="仿宋_GB2312" w:cs="仿宋_GB2312"/>
          <w:b w:val="0"/>
          <w:i w:val="0"/>
          <w:caps w:val="0"/>
          <w:color w:val="484848"/>
          <w:spacing w:val="0"/>
          <w:sz w:val="24"/>
          <w:szCs w:val="24"/>
          <w:bdr w:val="none" w:color="auto" w:sz="0" w:space="0"/>
          <w:shd w:val="clear" w:fill="FFFFFF"/>
        </w:rPr>
        <w:t>附件：中华人民共和国传染病报告卡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rPr>
          <w:rFonts w:hint="eastAsia" w:ascii="仿宋_GB2312" w:eastAsia="仿宋_GB2312" w:cs="仿宋_GB2312"/>
          <w:color w:val="484848"/>
          <w:sz w:val="32"/>
          <w:szCs w:val="32"/>
        </w:rPr>
      </w:pPr>
      <w:r>
        <w:rPr>
          <w:rFonts w:hint="eastAsia" w:ascii="仿宋_GB2312" w:hAnsi="-apple-system-font" w:eastAsia="仿宋_GB2312" w:cs="仿宋_GB2312"/>
          <w:b w:val="0"/>
          <w:i w:val="0"/>
          <w:caps w:val="0"/>
          <w:color w:val="484848"/>
          <w:spacing w:val="0"/>
          <w:sz w:val="24"/>
          <w:szCs w:val="24"/>
          <w:bdr w:val="none" w:color="auto" w:sz="0" w:space="0"/>
          <w:shd w:val="clear" w:fill="FFFFFF"/>
        </w:rPr>
        <w:t>国家卫生计生委办公厅 </w:t>
      </w:r>
      <w:r>
        <w:rPr>
          <w:rFonts w:hint="eastAsia" w:ascii="仿宋_GB2312" w:hAnsi="-apple-system-font" w:eastAsia="仿宋_GB2312" w:cs="仿宋_GB2312"/>
          <w:b w:val="0"/>
          <w:i w:val="0"/>
          <w:caps w:val="0"/>
          <w:color w:val="484848"/>
          <w:spacing w:val="0"/>
          <w:sz w:val="24"/>
          <w:szCs w:val="24"/>
          <w:bdr w:val="none" w:color="auto" w:sz="0" w:space="0"/>
          <w:shd w:val="clear" w:fill="FFFFFF"/>
        </w:rPr>
        <w:br w:type="textWrapping"/>
      </w:r>
      <w:r>
        <w:rPr>
          <w:rFonts w:hint="eastAsia" w:ascii="仿宋_GB2312" w:hAnsi="-apple-system-font" w:eastAsia="仿宋_GB2312" w:cs="仿宋_GB2312"/>
          <w:b w:val="0"/>
          <w:i w:val="0"/>
          <w:caps w:val="0"/>
          <w:color w:val="484848"/>
          <w:spacing w:val="0"/>
          <w:sz w:val="24"/>
          <w:szCs w:val="24"/>
          <w:bdr w:val="none" w:color="auto" w:sz="0" w:space="0"/>
          <w:shd w:val="clear" w:fill="FFFFFF"/>
        </w:rPr>
        <w:t>2017年6月15日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eastAsia="仿宋_GB2312" w:cs="仿宋_GB2312"/>
          <w:color w:val="484848"/>
          <w:sz w:val="32"/>
          <w:szCs w:val="32"/>
        </w:rPr>
      </w:pPr>
      <w:r>
        <w:rPr>
          <w:rFonts w:hint="eastAsia" w:ascii="仿宋_GB2312" w:hAnsi="-apple-system-font" w:eastAsia="仿宋_GB2312" w:cs="仿宋_GB2312"/>
          <w:b w:val="0"/>
          <w:i w:val="0"/>
          <w:caps w:val="0"/>
          <w:color w:val="484848"/>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_GB2312" w:eastAsia="仿宋_GB2312" w:cs="仿宋_GB2312"/>
          <w:color w:val="484848"/>
          <w:sz w:val="32"/>
          <w:szCs w:val="32"/>
        </w:rPr>
      </w:pPr>
      <w:r>
        <w:rPr>
          <w:rFonts w:hint="eastAsia" w:ascii="仿宋_GB2312" w:hAnsi="-apple-system-font" w:eastAsia="仿宋_GB2312" w:cs="仿宋_GB2312"/>
          <w:b w:val="0"/>
          <w:i w:val="0"/>
          <w:caps w:val="0"/>
          <w:color w:val="484848"/>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pPr>
      <w:r>
        <w:rPr>
          <w:rFonts w:hint="default" w:ascii="-apple-system-font" w:hAnsi="-apple-system-font" w:eastAsia="-apple-system-font" w:cs="-apple-system-font"/>
          <w:b w:val="0"/>
          <w:i w:val="0"/>
          <w:caps w:val="0"/>
          <w:color w:val="3E3E3E"/>
          <w:spacing w:val="0"/>
          <w:sz w:val="30"/>
          <w:szCs w:val="30"/>
          <w:bdr w:val="none" w:color="auto" w:sz="0" w:space="0"/>
          <w:shd w:val="clear" w:fill="FFFFFF"/>
        </w:rPr>
        <w:t>附件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rStyle w:val="5"/>
          <w:rFonts w:hint="default" w:ascii="-apple-system-font" w:hAnsi="-apple-system-font" w:eastAsia="-apple-system-font" w:cs="-apple-system-font"/>
          <w:i w:val="0"/>
          <w:caps w:val="0"/>
          <w:color w:val="3E3E3E"/>
          <w:spacing w:val="0"/>
          <w:sz w:val="36"/>
          <w:szCs w:val="36"/>
          <w:bdr w:val="none" w:color="auto" w:sz="0" w:space="0"/>
          <w:shd w:val="clear" w:fill="FFFFFF"/>
        </w:rPr>
        <w:t>中华人民共和国传染病报告卡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仿宋_GB2312" w:eastAsia="仿宋_GB2312" w:cs="仿宋_GB2312"/>
          <w:color w:val="484848"/>
          <w:sz w:val="32"/>
          <w:szCs w:val="32"/>
        </w:rPr>
      </w:pPr>
      <w:r>
        <w:rPr>
          <w:rFonts w:hint="eastAsia" w:ascii="仿宋_GB2312" w:hAnsi="-apple-system-font" w:eastAsia="仿宋_GB2312" w:cs="仿宋_GB2312"/>
          <w:b w:val="0"/>
          <w:i w:val="0"/>
          <w:caps w:val="0"/>
          <w:color w:val="484848"/>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rFonts w:hint="default" w:ascii="-apple-system-font" w:hAnsi="-apple-system-font" w:eastAsia="-apple-system-font" w:cs="-apple-system-font"/>
          <w:b w:val="0"/>
          <w:i w:val="0"/>
          <w:caps w:val="0"/>
          <w:color w:val="3E3E3E"/>
          <w:spacing w:val="0"/>
          <w:sz w:val="24"/>
          <w:szCs w:val="24"/>
          <w:bdr w:val="none" w:color="auto" w:sz="0" w:space="0"/>
          <w:shd w:val="clear" w:fill="FFFFFF"/>
        </w:rPr>
        <w:t>卡片编号：报卡类别：1、初次报告  2、订正报告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apple-system-font" w:hAnsi="-apple-system-font" w:eastAsia="-apple-system-font" w:cs="-apple-system-font"/>
          <w:b w:val="0"/>
          <w:i w:val="0"/>
          <w:caps w:val="0"/>
          <w:color w:val="3E3E3E"/>
          <w:spacing w:val="0"/>
          <w:sz w:val="24"/>
          <w:szCs w:val="24"/>
          <w:bdr w:val="none" w:color="auto" w:sz="0" w:space="0"/>
          <w:shd w:val="clear" w:fill="FFFFFF"/>
        </w:rPr>
        <w:t> </w:t>
      </w:r>
    </w:p>
    <w:tbl>
      <w:tblPr>
        <w:tblW w:w="84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46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ascii="Calibri" w:hAnsi="Calibri" w:cs="Calibri"/>
                <w:sz w:val="21"/>
                <w:szCs w:val="21"/>
              </w:rPr>
            </w:pPr>
            <w:r>
              <w:rPr>
                <w:rFonts w:hint="default" w:ascii="Calibri" w:hAnsi="Calibri" w:cs="Calibri"/>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Fonts w:hint="eastAsia" w:ascii="仿宋_GB2312" w:hAnsi="微软雅黑" w:eastAsia="仿宋_GB2312" w:cs="仿宋_GB2312"/>
                <w:sz w:val="18"/>
                <w:szCs w:val="18"/>
                <w:bdr w:val="none" w:color="auto" w:sz="0" w:space="0"/>
              </w:rPr>
              <w:t>姓名</w:t>
            </w:r>
            <w:r>
              <w:rPr>
                <w:rFonts w:hint="eastAsia" w:ascii="微软雅黑" w:hAnsi="微软雅黑" w:eastAsia="微软雅黑" w:cs="微软雅黑"/>
                <w:sz w:val="18"/>
                <w:szCs w:val="18"/>
                <w:bdr w:val="none" w:color="auto" w:sz="0" w:space="0"/>
              </w:rPr>
              <w:t>*</w:t>
            </w:r>
            <w:r>
              <w:rPr>
                <w:rFonts w:hint="eastAsia" w:ascii="仿宋_GB2312" w:hAnsi="微软雅黑" w:eastAsia="仿宋_GB2312" w:cs="仿宋_GB2312"/>
                <w:sz w:val="18"/>
                <w:szCs w:val="18"/>
                <w:bdr w:val="none" w:color="auto" w:sz="0" w:space="0"/>
              </w:rPr>
              <w:t>：</w:t>
            </w:r>
            <w:r>
              <w:rPr>
                <w:rFonts w:hint="eastAsia" w:ascii="微软雅黑" w:hAnsi="微软雅黑" w:eastAsia="微软雅黑" w:cs="微软雅黑"/>
                <w:sz w:val="18"/>
                <w:szCs w:val="18"/>
                <w:bdr w:val="none" w:color="auto" w:sz="0" w:space="0"/>
              </w:rPr>
              <w:t>                </w:t>
            </w:r>
            <w:r>
              <w:rPr>
                <w:rFonts w:hint="eastAsia" w:ascii="仿宋_GB2312" w:hAnsi="微软雅黑" w:eastAsia="仿宋_GB2312" w:cs="仿宋_GB2312"/>
                <w:sz w:val="18"/>
                <w:szCs w:val="18"/>
                <w:bdr w:val="none" w:color="auto" w:sz="0" w:space="0"/>
              </w:rPr>
              <w:t> </w:t>
            </w:r>
            <w:r>
              <w:rPr>
                <w:rFonts w:hint="eastAsia" w:ascii="仿宋_GB2312" w:hAnsi="Calibri" w:eastAsia="仿宋_GB2312" w:cs="仿宋_GB2312"/>
                <w:sz w:val="18"/>
                <w:szCs w:val="18"/>
                <w:bdr w:val="none" w:color="auto" w:sz="0" w:space="0"/>
              </w:rPr>
              <w:t>（患儿家长姓名：</w:t>
            </w:r>
            <w:r>
              <w:rPr>
                <w:rFonts w:hint="eastAsia" w:ascii="微软雅黑" w:hAnsi="微软雅黑" w:eastAsia="微软雅黑" w:cs="微软雅黑"/>
                <w:sz w:val="18"/>
                <w:szCs w:val="18"/>
                <w:bdr w:val="none" w:color="auto" w:sz="0" w:space="0"/>
              </w:rPr>
              <w:t>             </w:t>
            </w:r>
            <w:r>
              <w:rPr>
                <w:rFonts w:hint="eastAsia" w:ascii="仿宋_GB2312" w:hAnsi="微软雅黑" w:eastAsia="仿宋_GB2312" w:cs="仿宋_GB2312"/>
                <w:sz w:val="18"/>
                <w:szCs w:val="18"/>
                <w:bdr w:val="none" w:color="auto" w:sz="0" w:space="0"/>
              </w:rPr>
              <w:t> </w:t>
            </w:r>
            <w:r>
              <w:rPr>
                <w:rFonts w:hint="eastAsia" w:ascii="仿宋_GB2312" w:hAnsi="Calibri" w:eastAsia="仿宋_GB2312" w:cs="仿宋_GB2312"/>
                <w:sz w:val="18"/>
                <w:szCs w:val="18"/>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Fonts w:hint="eastAsia" w:ascii="仿宋_GB2312" w:hAnsi="Calibri" w:eastAsia="仿宋_GB2312" w:cs="仿宋_GB2312"/>
                <w:sz w:val="18"/>
                <w:szCs w:val="18"/>
                <w:bdr w:val="none" w:color="auto" w:sz="0" w:space="0"/>
              </w:rPr>
              <w:t>有效证件号</w:t>
            </w:r>
            <w:r>
              <w:rPr>
                <w:rFonts w:hint="eastAsia" w:ascii="微软雅黑" w:hAnsi="微软雅黑" w:eastAsia="微软雅黑" w:cs="微软雅黑"/>
                <w:sz w:val="18"/>
                <w:szCs w:val="18"/>
                <w:bdr w:val="none" w:color="auto" w:sz="0" w:space="0"/>
              </w:rPr>
              <w:t>*</w:t>
            </w:r>
            <w:r>
              <w:rPr>
                <w:rFonts w:hint="eastAsia" w:ascii="仿宋_GB2312" w:hAnsi="Calibri" w:eastAsia="仿宋_GB2312" w:cs="仿宋_GB2312"/>
                <w:sz w:val="18"/>
                <w:szCs w:val="18"/>
                <w:bdr w:val="none" w:color="auto" w:sz="0" w:space="0"/>
              </w:rPr>
              <w:t>：</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微软雅黑" w:hAnsi="微软雅黑" w:eastAsia="微软雅黑" w:cs="微软雅黑"/>
                <w:sz w:val="18"/>
                <w:szCs w:val="18"/>
                <w:bdr w:val="none" w:color="auto" w:sz="0" w:space="0"/>
              </w:rPr>
              <w:t> </w:t>
            </w:r>
            <w:r>
              <w:rPr>
                <w:rFonts w:hint="eastAsia" w:ascii="微软雅黑" w:hAnsi="微软雅黑" w:eastAsia="微软雅黑" w:cs="微软雅黑"/>
                <w:sz w:val="18"/>
                <w:szCs w:val="18"/>
                <w:bdr w:val="single" w:color="auto" w:sz="8" w:space="0"/>
              </w:rPr>
              <w:t>  </w:t>
            </w:r>
            <w:r>
              <w:rPr>
                <w:rFonts w:hint="eastAsia" w:ascii="微软雅黑" w:hAnsi="微软雅黑" w:eastAsia="微软雅黑" w:cs="微软雅黑"/>
                <w:sz w:val="18"/>
                <w:szCs w:val="18"/>
                <w:bdr w:val="none" w:color="auto" w:sz="0" w:space="0"/>
              </w:rPr>
              <w:t> </w:t>
            </w:r>
            <w:r>
              <w:rPr>
                <w:rFonts w:hint="eastAsia" w:ascii="微软雅黑" w:hAnsi="微软雅黑" w:eastAsia="微软雅黑" w:cs="微软雅黑"/>
                <w:sz w:val="18"/>
                <w:szCs w:val="18"/>
                <w:bdr w:val="single" w:color="auto" w:sz="8" w:space="0"/>
              </w:rPr>
              <w:t>  </w:t>
            </w:r>
            <w:r>
              <w:rPr>
                <w:rFonts w:hint="eastAsia" w:ascii="微软雅黑" w:hAnsi="微软雅黑" w:eastAsia="微软雅黑" w:cs="微软雅黑"/>
                <w:sz w:val="18"/>
                <w:szCs w:val="18"/>
                <w:bdr w:val="none" w:color="auto" w:sz="0" w:space="0"/>
              </w:rPr>
              <w:t> </w:t>
            </w:r>
            <w:r>
              <w:rPr>
                <w:rFonts w:hint="eastAsia" w:ascii="微软雅黑" w:hAnsi="微软雅黑" w:eastAsia="微软雅黑" w:cs="微软雅黑"/>
                <w:sz w:val="18"/>
                <w:szCs w:val="18"/>
                <w:bdr w:val="single" w:color="auto" w:sz="8" w:space="0"/>
              </w:rPr>
              <w:t>  </w:t>
            </w:r>
            <w:r>
              <w:rPr>
                <w:rFonts w:hint="eastAsia" w:ascii="微软雅黑" w:hAnsi="微软雅黑" w:eastAsia="微软雅黑" w:cs="微软雅黑"/>
                <w:sz w:val="18"/>
                <w:szCs w:val="18"/>
                <w:bdr w:val="none" w:color="auto" w:sz="0" w:space="0"/>
              </w:rPr>
              <w:t> </w:t>
            </w:r>
            <w:r>
              <w:rPr>
                <w:rFonts w:hint="eastAsia" w:ascii="微软雅黑" w:hAnsi="微软雅黑" w:eastAsia="微软雅黑" w:cs="微软雅黑"/>
                <w:sz w:val="18"/>
                <w:szCs w:val="18"/>
                <w:bdr w:val="single" w:color="auto" w:sz="8" w:space="0"/>
              </w:rPr>
              <w:t>  </w:t>
            </w:r>
            <w:r>
              <w:rPr>
                <w:rFonts w:hint="eastAsia" w:ascii="微软雅黑" w:hAnsi="微软雅黑" w:eastAsia="微软雅黑" w:cs="微软雅黑"/>
                <w:sz w:val="18"/>
                <w:szCs w:val="18"/>
                <w:bdr w:val="none" w:color="auto" w:sz="0" w:space="0"/>
              </w:rPr>
              <w:t> </w:t>
            </w:r>
            <w:r>
              <w:rPr>
                <w:rFonts w:hint="eastAsia" w:ascii="微软雅黑" w:hAnsi="微软雅黑" w:eastAsia="微软雅黑" w:cs="微软雅黑"/>
                <w:sz w:val="18"/>
                <w:szCs w:val="18"/>
                <w:bdr w:val="single" w:color="auto" w:sz="8" w:space="0"/>
              </w:rPr>
              <w:t>  </w:t>
            </w:r>
            <w:r>
              <w:rPr>
                <w:rFonts w:hint="eastAsia" w:ascii="微软雅黑" w:hAnsi="微软雅黑" w:eastAsia="微软雅黑" w:cs="微软雅黑"/>
                <w:sz w:val="18"/>
                <w:szCs w:val="18"/>
                <w:bdr w:val="none" w:color="auto" w:sz="0" w:space="0"/>
              </w:rPr>
              <w:t> </w:t>
            </w:r>
            <w:r>
              <w:rPr>
                <w:rFonts w:hint="eastAsia" w:ascii="微软雅黑" w:hAnsi="微软雅黑" w:eastAsia="微软雅黑" w:cs="微软雅黑"/>
                <w:sz w:val="18"/>
                <w:szCs w:val="18"/>
                <w:bdr w:val="single" w:color="auto" w:sz="8" w:space="0"/>
              </w:rPr>
              <w:t>  </w:t>
            </w:r>
            <w:r>
              <w:rPr>
                <w:rFonts w:hint="eastAsia" w:ascii="微软雅黑" w:hAnsi="微软雅黑" w:eastAsia="微软雅黑" w:cs="微软雅黑"/>
                <w:sz w:val="18"/>
                <w:szCs w:val="18"/>
                <w:bdr w:val="none" w:color="auto" w:sz="0" w:space="0"/>
              </w:rPr>
              <w:t> </w:t>
            </w:r>
            <w:r>
              <w:rPr>
                <w:rFonts w:hint="eastAsia" w:ascii="微软雅黑" w:hAnsi="微软雅黑" w:eastAsia="微软雅黑" w:cs="微软雅黑"/>
                <w:sz w:val="18"/>
                <w:szCs w:val="18"/>
                <w:bdr w:val="single" w:color="auto" w:sz="8" w:space="0"/>
              </w:rPr>
              <w:t>  </w:t>
            </w:r>
            <w:r>
              <w:rPr>
                <w:rFonts w:hint="eastAsia" w:ascii="微软雅黑" w:hAnsi="微软雅黑" w:eastAsia="微软雅黑" w:cs="微软雅黑"/>
                <w:sz w:val="18"/>
                <w:szCs w:val="18"/>
                <w:bdr w:val="none" w:color="auto" w:sz="0" w:space="0"/>
              </w:rPr>
              <w:t> </w:t>
            </w:r>
            <w:r>
              <w:rPr>
                <w:rFonts w:hint="eastAsia" w:ascii="微软雅黑" w:hAnsi="微软雅黑" w:eastAsia="微软雅黑" w:cs="微软雅黑"/>
                <w:sz w:val="18"/>
                <w:szCs w:val="18"/>
                <w:bdr w:val="single" w:color="auto" w:sz="8" w:space="0"/>
              </w:rPr>
              <w:t>  </w:t>
            </w:r>
            <w:r>
              <w:rPr>
                <w:rFonts w:hint="eastAsia" w:ascii="微软雅黑" w:hAnsi="微软雅黑" w:eastAsia="微软雅黑" w:cs="微软雅黑"/>
                <w:sz w:val="18"/>
                <w:szCs w:val="18"/>
                <w:bdr w:val="none" w:color="auto" w:sz="0" w:space="0"/>
              </w:rPr>
              <w:t> </w:t>
            </w:r>
            <w:r>
              <w:rPr>
                <w:rFonts w:hint="eastAsia" w:ascii="微软雅黑" w:hAnsi="微软雅黑" w:eastAsia="微软雅黑" w:cs="微软雅黑"/>
                <w:sz w:val="18"/>
                <w:szCs w:val="18"/>
                <w:bdr w:val="single" w:color="auto" w:sz="8" w:space="0"/>
              </w:rPr>
              <w:t>  </w:t>
            </w:r>
            <w:r>
              <w:rPr>
                <w:rFonts w:hint="eastAsia" w:ascii="微软雅黑" w:hAnsi="微软雅黑" w:eastAsia="微软雅黑" w:cs="微软雅黑"/>
                <w:sz w:val="18"/>
                <w:szCs w:val="18"/>
                <w:bdr w:val="none" w:color="auto" w:sz="0" w:space="0"/>
              </w:rPr>
              <w:t> </w:t>
            </w:r>
            <w:r>
              <w:rPr>
                <w:rFonts w:hint="eastAsia" w:ascii="微软雅黑" w:hAnsi="微软雅黑" w:eastAsia="微软雅黑" w:cs="微软雅黑"/>
                <w:sz w:val="18"/>
                <w:szCs w:val="18"/>
                <w:bdr w:val="single" w:color="auto" w:sz="8" w:space="0"/>
              </w:rPr>
              <w:t>  </w:t>
            </w:r>
            <w:r>
              <w:rPr>
                <w:rFonts w:hint="eastAsia" w:ascii="微软雅黑" w:hAnsi="微软雅黑" w:eastAsia="微软雅黑" w:cs="微软雅黑"/>
                <w:sz w:val="18"/>
                <w:szCs w:val="18"/>
                <w:bdr w:val="none" w:color="auto" w:sz="0" w:space="0"/>
              </w:rPr>
              <w:t> </w:t>
            </w:r>
            <w:r>
              <w:rPr>
                <w:rFonts w:hint="eastAsia" w:ascii="微软雅黑" w:hAnsi="微软雅黑" w:eastAsia="微软雅黑" w:cs="微软雅黑"/>
                <w:sz w:val="18"/>
                <w:szCs w:val="18"/>
                <w:bdr w:val="single" w:color="auto" w:sz="8" w:space="0"/>
              </w:rPr>
              <w:t>  </w:t>
            </w:r>
            <w:r>
              <w:rPr>
                <w:rFonts w:hint="eastAsia" w:ascii="微软雅黑" w:hAnsi="微软雅黑" w:eastAsia="微软雅黑" w:cs="微软雅黑"/>
                <w:sz w:val="18"/>
                <w:szCs w:val="18"/>
                <w:bdr w:val="none" w:color="auto" w:sz="0" w:space="0"/>
              </w:rPr>
              <w:t> </w:t>
            </w:r>
            <w:r>
              <w:rPr>
                <w:rFonts w:hint="eastAsia" w:ascii="微软雅黑" w:hAnsi="微软雅黑" w:eastAsia="微软雅黑" w:cs="微软雅黑"/>
                <w:sz w:val="18"/>
                <w:szCs w:val="18"/>
                <w:bdr w:val="single" w:color="auto" w:sz="8" w:space="0"/>
              </w:rPr>
              <w:t>  </w:t>
            </w:r>
            <w:r>
              <w:rPr>
                <w:rFonts w:hint="eastAsia" w:ascii="微软雅黑" w:hAnsi="微软雅黑" w:eastAsia="微软雅黑" w:cs="微软雅黑"/>
                <w:sz w:val="18"/>
                <w:szCs w:val="18"/>
                <w:bdr w:val="none" w:color="auto" w:sz="0" w:space="0"/>
              </w:rPr>
              <w:t> </w:t>
            </w:r>
            <w:r>
              <w:rPr>
                <w:rFonts w:hint="eastAsia" w:ascii="微软雅黑" w:hAnsi="微软雅黑" w:eastAsia="微软雅黑" w:cs="微软雅黑"/>
                <w:sz w:val="18"/>
                <w:szCs w:val="18"/>
                <w:bdr w:val="single" w:color="auto" w:sz="8" w:space="0"/>
              </w:rPr>
              <w:t>  </w:t>
            </w:r>
            <w:r>
              <w:rPr>
                <w:rFonts w:hint="eastAsia" w:ascii="微软雅黑" w:hAnsi="微软雅黑" w:eastAsia="微软雅黑" w:cs="微软雅黑"/>
                <w:sz w:val="18"/>
                <w:szCs w:val="18"/>
                <w:bdr w:val="none" w:color="auto" w:sz="0" w:space="0"/>
              </w:rPr>
              <w:t> </w:t>
            </w:r>
            <w:r>
              <w:rPr>
                <w:rFonts w:hint="eastAsia" w:ascii="微软雅黑" w:hAnsi="微软雅黑" w:eastAsia="微软雅黑" w:cs="微软雅黑"/>
                <w:sz w:val="18"/>
                <w:szCs w:val="18"/>
                <w:bdr w:val="single" w:color="auto" w:sz="8" w:space="0"/>
              </w:rPr>
              <w:t>  </w:t>
            </w:r>
            <w:r>
              <w:rPr>
                <w:rFonts w:hint="eastAsia" w:ascii="微软雅黑" w:hAnsi="微软雅黑" w:eastAsia="微软雅黑" w:cs="微软雅黑"/>
                <w:sz w:val="18"/>
                <w:szCs w:val="18"/>
                <w:bdr w:val="none" w:color="auto" w:sz="0" w:space="0"/>
              </w:rPr>
              <w:t> </w:t>
            </w:r>
            <w:r>
              <w:rPr>
                <w:rFonts w:hint="eastAsia" w:ascii="微软雅黑" w:hAnsi="微软雅黑" w:eastAsia="微软雅黑" w:cs="微软雅黑"/>
                <w:sz w:val="18"/>
                <w:szCs w:val="18"/>
                <w:bdr w:val="single" w:color="auto" w:sz="8" w:space="0"/>
              </w:rPr>
              <w:t>  </w:t>
            </w:r>
            <w:r>
              <w:rPr>
                <w:rFonts w:hint="eastAsia" w:ascii="微软雅黑" w:hAnsi="微软雅黑" w:eastAsia="微软雅黑" w:cs="微软雅黑"/>
                <w:sz w:val="18"/>
                <w:szCs w:val="18"/>
                <w:bdr w:val="none" w:color="auto" w:sz="0" w:space="0"/>
              </w:rPr>
              <w:t> </w:t>
            </w:r>
            <w:r>
              <w:rPr>
                <w:rFonts w:hint="eastAsia" w:ascii="微软雅黑" w:hAnsi="微软雅黑" w:eastAsia="微软雅黑" w:cs="微软雅黑"/>
                <w:sz w:val="18"/>
                <w:szCs w:val="18"/>
                <w:bdr w:val="single" w:color="auto" w:sz="8" w:space="0"/>
              </w:rPr>
              <w:t>  </w:t>
            </w:r>
            <w:r>
              <w:rPr>
                <w:rFonts w:hint="eastAsia" w:ascii="微软雅黑" w:hAnsi="微软雅黑" w:eastAsia="微软雅黑" w:cs="微软雅黑"/>
                <w:sz w:val="18"/>
                <w:szCs w:val="18"/>
                <w:bdr w:val="none" w:color="auto" w:sz="0" w:space="0"/>
              </w:rPr>
              <w:t> </w:t>
            </w:r>
            <w:r>
              <w:rPr>
                <w:rFonts w:hint="eastAsia" w:ascii="微软雅黑" w:hAnsi="微软雅黑" w:eastAsia="微软雅黑" w:cs="微软雅黑"/>
                <w:sz w:val="18"/>
                <w:szCs w:val="18"/>
                <w:bdr w:val="single" w:color="auto" w:sz="8" w:space="0"/>
              </w:rPr>
              <w:t>  </w:t>
            </w:r>
            <w:r>
              <w:rPr>
                <w:rFonts w:hint="eastAsia" w:ascii="微软雅黑" w:hAnsi="微软雅黑" w:eastAsia="微软雅黑" w:cs="微软雅黑"/>
                <w:sz w:val="18"/>
                <w:szCs w:val="18"/>
                <w:bdr w:val="none" w:color="auto" w:sz="0" w:space="0"/>
              </w:rPr>
              <w:t> </w:t>
            </w:r>
            <w:r>
              <w:rPr>
                <w:rFonts w:hint="eastAsia" w:ascii="仿宋_GB2312" w:hAnsi="微软雅黑" w:eastAsia="仿宋_GB2312" w:cs="仿宋_GB2312"/>
                <w:sz w:val="18"/>
                <w:szCs w:val="18"/>
                <w:bdr w:val="none" w:color="auto" w:sz="0" w:space="0"/>
              </w:rPr>
              <w:t>性别</w:t>
            </w:r>
            <w:r>
              <w:rPr>
                <w:rFonts w:hint="eastAsia" w:ascii="微软雅黑" w:hAnsi="微软雅黑" w:eastAsia="微软雅黑" w:cs="微软雅黑"/>
                <w:sz w:val="18"/>
                <w:szCs w:val="18"/>
                <w:bdr w:val="none" w:color="auto" w:sz="0" w:space="0"/>
              </w:rPr>
              <w:t>*</w:t>
            </w:r>
            <w:r>
              <w:rPr>
                <w:rFonts w:hint="eastAsia" w:ascii="仿宋_GB2312" w:hAnsi="微软雅黑" w:eastAsia="仿宋_GB2312" w:cs="仿宋_GB2312"/>
                <w:sz w:val="18"/>
                <w:szCs w:val="18"/>
                <w:bdr w:val="none" w:color="auto" w:sz="0" w:space="0"/>
              </w:rPr>
              <w:t>：</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微软雅黑" w:hAnsi="微软雅黑" w:eastAsia="微软雅黑" w:cs="微软雅黑"/>
                <w:sz w:val="18"/>
                <w:szCs w:val="18"/>
                <w:bdr w:val="none" w:color="auto" w:sz="0" w:space="0"/>
              </w:rPr>
              <w:t> </w:t>
            </w:r>
            <w:r>
              <w:rPr>
                <w:rFonts w:hint="eastAsia" w:ascii="仿宋_GB2312" w:hAnsi="Calibri" w:eastAsia="仿宋_GB2312" w:cs="仿宋_GB2312"/>
                <w:sz w:val="18"/>
                <w:szCs w:val="18"/>
                <w:bdr w:val="none" w:color="auto" w:sz="0" w:space="0"/>
              </w:rPr>
              <w:t>男</w:t>
            </w:r>
            <w:r>
              <w:rPr>
                <w:rFonts w:hint="eastAsia" w:ascii="微软雅黑" w:hAnsi="微软雅黑" w:eastAsia="微软雅黑" w:cs="微软雅黑"/>
                <w:sz w:val="18"/>
                <w:szCs w:val="18"/>
                <w:bdr w:val="none" w:color="auto" w:sz="0" w:space="0"/>
              </w:rPr>
              <w:t> </w:t>
            </w:r>
            <w:r>
              <w:rPr>
                <w:rFonts w:hint="eastAsia" w:ascii="仿宋_GB2312" w:hAnsi="Calibri" w:eastAsia="仿宋_GB2312" w:cs="仿宋_GB2312"/>
                <w:sz w:val="18"/>
                <w:szCs w:val="18"/>
                <w:bdr w:val="none" w:color="auto" w:sz="0" w:space="0"/>
              </w:rPr>
              <w:t> </w:t>
            </w:r>
            <w:r>
              <w:rPr>
                <w:rFonts w:hint="eastAsia" w:ascii="微软雅黑" w:hAnsi="微软雅黑" w:eastAsia="微软雅黑" w:cs="微软雅黑"/>
                <w:sz w:val="18"/>
                <w:szCs w:val="18"/>
                <w:bdr w:val="single" w:color="auto" w:sz="8" w:space="0"/>
              </w:rPr>
              <w:t>  </w:t>
            </w:r>
            <w:r>
              <w:rPr>
                <w:rFonts w:hint="eastAsia" w:ascii="微软雅黑" w:hAnsi="微软雅黑" w:eastAsia="微软雅黑" w:cs="微软雅黑"/>
                <w:sz w:val="18"/>
                <w:szCs w:val="18"/>
                <w:bdr w:val="none" w:color="auto" w:sz="0" w:space="0"/>
              </w:rPr>
              <w:t> </w:t>
            </w:r>
            <w:r>
              <w:rPr>
                <w:rFonts w:hint="eastAsia" w:ascii="仿宋_GB2312" w:hAnsi="Calibri" w:eastAsia="仿宋_GB2312" w:cs="仿宋_GB2312"/>
                <w:sz w:val="18"/>
                <w:szCs w:val="18"/>
                <w:bdr w:val="none" w:color="auto" w:sz="0" w:space="0"/>
              </w:rPr>
              <w:t>女</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Fonts w:hint="eastAsia" w:ascii="仿宋_GB2312" w:hAnsi="微软雅黑" w:eastAsia="仿宋_GB2312" w:cs="仿宋_GB2312"/>
                <w:sz w:val="18"/>
                <w:szCs w:val="18"/>
                <w:bdr w:val="none" w:color="auto" w:sz="0" w:space="0"/>
              </w:rPr>
              <w:t>出生日期</w:t>
            </w:r>
            <w:r>
              <w:rPr>
                <w:rFonts w:hint="eastAsia" w:ascii="微软雅黑" w:hAnsi="微软雅黑" w:eastAsia="微软雅黑" w:cs="微软雅黑"/>
                <w:sz w:val="18"/>
                <w:szCs w:val="18"/>
                <w:bdr w:val="none" w:color="auto" w:sz="0" w:space="0"/>
              </w:rPr>
              <w:t>*</w:t>
            </w:r>
            <w:r>
              <w:rPr>
                <w:rFonts w:hint="eastAsia" w:ascii="仿宋_GB2312" w:hAnsi="微软雅黑" w:eastAsia="仿宋_GB2312" w:cs="仿宋_GB2312"/>
                <w:sz w:val="18"/>
                <w:szCs w:val="18"/>
                <w:bdr w:val="none" w:color="auto" w:sz="0" w:space="0"/>
              </w:rPr>
              <w:t>：</w:t>
            </w:r>
            <w:r>
              <w:rPr>
                <w:rFonts w:hint="eastAsia" w:ascii="微软雅黑" w:hAnsi="微软雅黑" w:eastAsia="微软雅黑" w:cs="微软雅黑"/>
                <w:sz w:val="18"/>
                <w:szCs w:val="18"/>
                <w:bdr w:val="none" w:color="auto" w:sz="0" w:space="0"/>
              </w:rPr>
              <w:t>       </w:t>
            </w:r>
            <w:r>
              <w:rPr>
                <w:rFonts w:hint="eastAsia" w:ascii="仿宋_GB2312" w:hAnsi="微软雅黑" w:eastAsia="仿宋_GB2312" w:cs="仿宋_GB2312"/>
                <w:sz w:val="18"/>
                <w:szCs w:val="18"/>
                <w:bdr w:val="none" w:color="auto" w:sz="0" w:space="0"/>
              </w:rPr>
              <w:t> </w:t>
            </w:r>
            <w:r>
              <w:rPr>
                <w:rFonts w:hint="eastAsia" w:ascii="仿宋_GB2312" w:hAnsi="Calibri" w:eastAsia="仿宋_GB2312" w:cs="仿宋_GB2312"/>
                <w:sz w:val="18"/>
                <w:szCs w:val="18"/>
                <w:bdr w:val="none" w:color="auto" w:sz="0" w:space="0"/>
              </w:rPr>
              <w:t>年</w:t>
            </w:r>
            <w:r>
              <w:rPr>
                <w:rFonts w:hint="eastAsia" w:ascii="微软雅黑" w:hAnsi="微软雅黑" w:eastAsia="微软雅黑" w:cs="微软雅黑"/>
                <w:sz w:val="18"/>
                <w:szCs w:val="18"/>
                <w:bdr w:val="none" w:color="auto" w:sz="0" w:space="0"/>
              </w:rPr>
              <w:t>    </w:t>
            </w:r>
            <w:r>
              <w:rPr>
                <w:rFonts w:hint="eastAsia" w:ascii="仿宋_GB2312" w:hAnsi="微软雅黑" w:eastAsia="仿宋_GB2312" w:cs="仿宋_GB2312"/>
                <w:sz w:val="18"/>
                <w:szCs w:val="18"/>
                <w:bdr w:val="none" w:color="auto" w:sz="0" w:space="0"/>
              </w:rPr>
              <w:t> </w:t>
            </w:r>
            <w:r>
              <w:rPr>
                <w:rFonts w:hint="eastAsia" w:ascii="仿宋_GB2312" w:hAnsi="Calibri" w:eastAsia="仿宋_GB2312" w:cs="仿宋_GB2312"/>
                <w:sz w:val="18"/>
                <w:szCs w:val="18"/>
                <w:bdr w:val="none" w:color="auto" w:sz="0" w:space="0"/>
              </w:rPr>
              <w:t>月</w:t>
            </w:r>
            <w:r>
              <w:rPr>
                <w:rFonts w:hint="eastAsia" w:ascii="微软雅黑" w:hAnsi="微软雅黑" w:eastAsia="微软雅黑" w:cs="微软雅黑"/>
                <w:sz w:val="18"/>
                <w:szCs w:val="18"/>
                <w:bdr w:val="none" w:color="auto" w:sz="0" w:space="0"/>
              </w:rPr>
              <w:t>    </w:t>
            </w:r>
            <w:r>
              <w:rPr>
                <w:rFonts w:hint="eastAsia" w:ascii="仿宋_GB2312" w:hAnsi="微软雅黑" w:eastAsia="仿宋_GB2312" w:cs="仿宋_GB2312"/>
                <w:sz w:val="18"/>
                <w:szCs w:val="18"/>
                <w:bdr w:val="none" w:color="auto" w:sz="0" w:space="0"/>
              </w:rPr>
              <w:t> </w:t>
            </w:r>
            <w:r>
              <w:rPr>
                <w:rFonts w:hint="eastAsia" w:ascii="仿宋_GB2312" w:hAnsi="Calibri" w:eastAsia="仿宋_GB2312" w:cs="仿宋_GB2312"/>
                <w:sz w:val="18"/>
                <w:szCs w:val="18"/>
                <w:bdr w:val="none" w:color="auto" w:sz="0" w:space="0"/>
              </w:rPr>
              <w:t>日（如出生日期不详，实足年龄：</w:t>
            </w:r>
            <w:r>
              <w:rPr>
                <w:rFonts w:hint="eastAsia" w:ascii="微软雅黑" w:hAnsi="微软雅黑" w:eastAsia="微软雅黑" w:cs="微软雅黑"/>
                <w:sz w:val="18"/>
                <w:szCs w:val="18"/>
                <w:bdr w:val="none" w:color="auto" w:sz="0" w:space="0"/>
              </w:rPr>
              <w:t>       </w:t>
            </w:r>
            <w:r>
              <w:rPr>
                <w:rFonts w:hint="eastAsia" w:ascii="仿宋_GB2312" w:hAnsi="微软雅黑" w:eastAsia="仿宋_GB2312" w:cs="仿宋_GB2312"/>
                <w:sz w:val="18"/>
                <w:szCs w:val="18"/>
                <w:bdr w:val="none" w:color="auto" w:sz="0" w:space="0"/>
              </w:rPr>
              <w:t> </w:t>
            </w:r>
            <w:r>
              <w:rPr>
                <w:rFonts w:hint="eastAsia" w:ascii="微软雅黑" w:hAnsi="微软雅黑" w:eastAsia="微软雅黑" w:cs="微软雅黑"/>
                <w:sz w:val="18"/>
                <w:szCs w:val="18"/>
                <w:bdr w:val="none" w:color="auto" w:sz="0" w:space="0"/>
              </w:rPr>
              <w:t>  </w:t>
            </w:r>
            <w:r>
              <w:rPr>
                <w:rFonts w:hint="eastAsia" w:ascii="仿宋_GB2312" w:hAnsi="Calibri" w:eastAsia="仿宋_GB2312" w:cs="仿宋_GB2312"/>
                <w:sz w:val="18"/>
                <w:szCs w:val="18"/>
                <w:bdr w:val="none" w:color="auto" w:sz="0" w:space="0"/>
              </w:rPr>
              <w:t>年龄单位：</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岁</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月</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Fonts w:hint="eastAsia" w:ascii="仿宋_GB2312" w:hAnsi="Calibri" w:eastAsia="仿宋_GB2312" w:cs="仿宋_GB2312"/>
                <w:sz w:val="18"/>
                <w:szCs w:val="18"/>
                <w:bdr w:val="none" w:color="auto" w:sz="0" w:space="0"/>
              </w:rPr>
              <w:t>工作单位（学校）：</w:t>
            </w:r>
            <w:r>
              <w:rPr>
                <w:rFonts w:hint="eastAsia" w:ascii="微软雅黑" w:hAnsi="微软雅黑" w:eastAsia="微软雅黑" w:cs="微软雅黑"/>
                <w:sz w:val="18"/>
                <w:szCs w:val="18"/>
                <w:bdr w:val="none" w:color="auto" w:sz="0" w:space="0"/>
              </w:rPr>
              <w:t>                                          </w:t>
            </w:r>
            <w:r>
              <w:rPr>
                <w:rFonts w:hint="eastAsia" w:ascii="仿宋_GB2312" w:hAnsi="微软雅黑" w:eastAsia="仿宋_GB2312" w:cs="仿宋_GB2312"/>
                <w:sz w:val="18"/>
                <w:szCs w:val="18"/>
                <w:bdr w:val="none" w:color="auto" w:sz="0" w:space="0"/>
              </w:rPr>
              <w:t> </w:t>
            </w:r>
            <w:r>
              <w:rPr>
                <w:rFonts w:hint="eastAsia" w:ascii="仿宋_GB2312" w:hAnsi="Calibri" w:eastAsia="仿宋_GB2312" w:cs="仿宋_GB2312"/>
                <w:sz w:val="18"/>
                <w:szCs w:val="18"/>
                <w:bdr w:val="none" w:color="auto" w:sz="0" w:space="0"/>
              </w:rPr>
              <w:t>联系电话：</w:t>
            </w:r>
            <w:r>
              <w:rPr>
                <w:rFonts w:hint="eastAsia" w:ascii="微软雅黑" w:hAnsi="微软雅黑" w:eastAsia="微软雅黑" w:cs="微软雅黑"/>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Fonts w:hint="eastAsia" w:ascii="仿宋_GB2312" w:hAnsi="Calibri" w:eastAsia="仿宋_GB2312" w:cs="仿宋_GB2312"/>
                <w:sz w:val="18"/>
                <w:szCs w:val="18"/>
                <w:bdr w:val="none" w:color="auto" w:sz="0" w:space="0"/>
              </w:rPr>
              <w:t>病人属于</w:t>
            </w:r>
            <w:r>
              <w:rPr>
                <w:rFonts w:hint="eastAsia" w:ascii="微软雅黑" w:hAnsi="微软雅黑" w:eastAsia="微软雅黑" w:cs="微软雅黑"/>
                <w:sz w:val="18"/>
                <w:szCs w:val="18"/>
                <w:bdr w:val="none" w:color="auto" w:sz="0" w:space="0"/>
              </w:rPr>
              <w:t>*</w:t>
            </w:r>
            <w:r>
              <w:rPr>
                <w:rFonts w:hint="eastAsia" w:ascii="仿宋_GB2312" w:hAnsi="Calibri" w:eastAsia="仿宋_GB2312" w:cs="仿宋_GB2312"/>
                <w:sz w:val="18"/>
                <w:szCs w:val="18"/>
                <w:bdr w:val="none" w:color="auto" w:sz="0" w:space="0"/>
              </w:rPr>
              <w:t>： </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none" w:color="auto" w:sz="0" w:space="0"/>
              </w:rPr>
              <w:t>本县区</w:t>
            </w:r>
            <w:r>
              <w:rPr>
                <w:rFonts w:hint="eastAsia" w:ascii="微软雅黑" w:hAnsi="微软雅黑" w:eastAsia="微软雅黑" w:cs="微软雅黑"/>
                <w:sz w:val="18"/>
                <w:szCs w:val="18"/>
                <w:bdr w:val="none" w:color="auto" w:sz="0" w:space="0"/>
              </w:rPr>
              <w:t>  </w:t>
            </w:r>
            <w:r>
              <w:rPr>
                <w:rFonts w:hint="eastAsia" w:ascii="仿宋_GB2312" w:hAnsi="Calibri" w:eastAsia="仿宋_GB2312" w:cs="仿宋_GB2312"/>
                <w:sz w:val="18"/>
                <w:szCs w:val="18"/>
                <w:bdr w:val="none" w:color="auto" w:sz="0" w:space="0"/>
              </w:rPr>
              <w:t> </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none" w:color="auto" w:sz="0" w:space="0"/>
              </w:rPr>
              <w:t>本市其他县区</w:t>
            </w:r>
            <w:r>
              <w:rPr>
                <w:rFonts w:hint="eastAsia" w:ascii="微软雅黑" w:hAnsi="微软雅黑" w:eastAsia="微软雅黑" w:cs="微软雅黑"/>
                <w:sz w:val="18"/>
                <w:szCs w:val="18"/>
                <w:bdr w:val="none" w:color="auto" w:sz="0" w:space="0"/>
              </w:rPr>
              <w:t>  </w:t>
            </w:r>
            <w:r>
              <w:rPr>
                <w:rFonts w:hint="eastAsia" w:ascii="仿宋_GB2312" w:hAnsi="Calibri" w:eastAsia="仿宋_GB2312" w:cs="仿宋_GB2312"/>
                <w:sz w:val="18"/>
                <w:szCs w:val="18"/>
                <w:bdr w:val="none" w:color="auto" w:sz="0" w:space="0"/>
              </w:rPr>
              <w:t> </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none" w:color="auto" w:sz="0" w:space="0"/>
              </w:rPr>
              <w:t>本省其它地市</w:t>
            </w:r>
            <w:r>
              <w:rPr>
                <w:rFonts w:hint="eastAsia" w:ascii="微软雅黑" w:hAnsi="微软雅黑" w:eastAsia="微软雅黑" w:cs="微软雅黑"/>
                <w:sz w:val="18"/>
                <w:szCs w:val="18"/>
                <w:bdr w:val="none" w:color="auto" w:sz="0" w:space="0"/>
              </w:rPr>
              <w:t>   </w:t>
            </w:r>
            <w:r>
              <w:rPr>
                <w:rFonts w:hint="eastAsia" w:ascii="仿宋_GB2312" w:hAnsi="Calibri" w:eastAsia="仿宋_GB2312" w:cs="仿宋_GB2312"/>
                <w:sz w:val="18"/>
                <w:szCs w:val="18"/>
                <w:bdr w:val="none" w:color="auto" w:sz="0" w:space="0"/>
              </w:rPr>
              <w:t> </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none" w:color="auto" w:sz="0" w:space="0"/>
              </w:rPr>
              <w:t>外省</w:t>
            </w:r>
            <w:r>
              <w:rPr>
                <w:rFonts w:hint="eastAsia" w:ascii="微软雅黑" w:hAnsi="微软雅黑" w:eastAsia="微软雅黑" w:cs="微软雅黑"/>
                <w:sz w:val="18"/>
                <w:szCs w:val="18"/>
                <w:bdr w:val="none" w:color="auto" w:sz="0" w:space="0"/>
              </w:rPr>
              <w:t>   </w:t>
            </w:r>
            <w:r>
              <w:rPr>
                <w:rFonts w:hint="eastAsia" w:ascii="仿宋_GB2312" w:hAnsi="Calibri" w:eastAsia="仿宋_GB2312" w:cs="仿宋_GB2312"/>
                <w:sz w:val="18"/>
                <w:szCs w:val="18"/>
                <w:bdr w:val="none" w:color="auto" w:sz="0" w:space="0"/>
              </w:rPr>
              <w:t> </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none" w:color="auto" w:sz="0" w:space="0"/>
              </w:rPr>
              <w:t>港澳台</w:t>
            </w:r>
            <w:r>
              <w:rPr>
                <w:rFonts w:hint="eastAsia" w:ascii="微软雅黑" w:hAnsi="微软雅黑" w:eastAsia="微软雅黑" w:cs="微软雅黑"/>
                <w:sz w:val="18"/>
                <w:szCs w:val="18"/>
                <w:bdr w:val="none" w:color="auto" w:sz="0" w:space="0"/>
              </w:rPr>
              <w:t>  </w:t>
            </w:r>
            <w:r>
              <w:rPr>
                <w:rFonts w:hint="eastAsia" w:ascii="仿宋_GB2312" w:hAnsi="Calibri" w:eastAsia="仿宋_GB2312" w:cs="仿宋_GB2312"/>
                <w:sz w:val="18"/>
                <w:szCs w:val="18"/>
                <w:bdr w:val="none" w:color="auto" w:sz="0" w:space="0"/>
              </w:rPr>
              <w:t> </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none" w:color="auto" w:sz="0" w:space="0"/>
              </w:rPr>
              <w:t>外籍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Fonts w:hint="eastAsia" w:ascii="仿宋_GB2312" w:hAnsi="微软雅黑" w:eastAsia="仿宋_GB2312" w:cs="仿宋_GB2312"/>
                <w:sz w:val="18"/>
                <w:szCs w:val="18"/>
                <w:bdr w:val="none" w:color="auto" w:sz="0" w:space="0"/>
              </w:rPr>
              <w:t>现住址（详填）</w:t>
            </w:r>
            <w:r>
              <w:rPr>
                <w:rFonts w:hint="eastAsia" w:ascii="微软雅黑" w:hAnsi="微软雅黑" w:eastAsia="微软雅黑" w:cs="微软雅黑"/>
                <w:sz w:val="18"/>
                <w:szCs w:val="18"/>
                <w:bdr w:val="none" w:color="auto" w:sz="0" w:space="0"/>
              </w:rPr>
              <w:t>*</w:t>
            </w:r>
            <w:r>
              <w:rPr>
                <w:rFonts w:hint="eastAsia" w:ascii="仿宋_GB2312" w:hAnsi="微软雅黑" w:eastAsia="仿宋_GB2312" w:cs="仿宋_GB2312"/>
                <w:sz w:val="18"/>
                <w:szCs w:val="18"/>
                <w:bdr w:val="none" w:color="auto" w:sz="0" w:space="0"/>
              </w:rPr>
              <w:t>：</w:t>
            </w:r>
            <w:r>
              <w:rPr>
                <w:rFonts w:hint="eastAsia" w:ascii="微软雅黑" w:hAnsi="微软雅黑" w:eastAsia="微软雅黑" w:cs="微软雅黑"/>
                <w:sz w:val="18"/>
                <w:szCs w:val="18"/>
                <w:bdr w:val="none" w:color="auto" w:sz="0" w:space="0"/>
              </w:rPr>
              <w:t>     </w:t>
            </w:r>
            <w:r>
              <w:rPr>
                <w:rFonts w:hint="eastAsia" w:ascii="仿宋_GB2312" w:hAnsi="微软雅黑" w:eastAsia="仿宋_GB2312" w:cs="仿宋_GB2312"/>
                <w:sz w:val="18"/>
                <w:szCs w:val="18"/>
                <w:bdr w:val="none" w:color="auto" w:sz="0" w:space="0"/>
              </w:rPr>
              <w:t> </w:t>
            </w:r>
            <w:r>
              <w:rPr>
                <w:rFonts w:hint="eastAsia" w:ascii="仿宋_GB2312" w:hAnsi="Calibri" w:eastAsia="仿宋_GB2312" w:cs="仿宋_GB2312"/>
                <w:sz w:val="18"/>
                <w:szCs w:val="18"/>
                <w:bdr w:val="none" w:color="auto" w:sz="0" w:space="0"/>
              </w:rPr>
              <w:t>省</w:t>
            </w:r>
            <w:r>
              <w:rPr>
                <w:rFonts w:hint="eastAsia" w:ascii="微软雅黑" w:hAnsi="微软雅黑" w:eastAsia="微软雅黑" w:cs="微软雅黑"/>
                <w:sz w:val="18"/>
                <w:szCs w:val="18"/>
                <w:bdr w:val="none" w:color="auto" w:sz="0" w:space="0"/>
              </w:rPr>
              <w:t>       </w:t>
            </w:r>
            <w:r>
              <w:rPr>
                <w:rFonts w:hint="eastAsia" w:ascii="仿宋_GB2312" w:hAnsi="微软雅黑" w:eastAsia="仿宋_GB2312" w:cs="仿宋_GB2312"/>
                <w:sz w:val="18"/>
                <w:szCs w:val="18"/>
                <w:bdr w:val="none" w:color="auto" w:sz="0" w:space="0"/>
              </w:rPr>
              <w:t> </w:t>
            </w:r>
            <w:r>
              <w:rPr>
                <w:rFonts w:hint="eastAsia" w:ascii="仿宋_GB2312" w:hAnsi="Calibri" w:eastAsia="仿宋_GB2312" w:cs="仿宋_GB2312"/>
                <w:sz w:val="18"/>
                <w:szCs w:val="18"/>
                <w:bdr w:val="none" w:color="auto" w:sz="0" w:space="0"/>
              </w:rPr>
              <w:t>市</w:t>
            </w:r>
            <w:r>
              <w:rPr>
                <w:rFonts w:hint="eastAsia" w:ascii="微软雅黑" w:hAnsi="微软雅黑" w:eastAsia="微软雅黑" w:cs="微软雅黑"/>
                <w:sz w:val="18"/>
                <w:szCs w:val="18"/>
                <w:bdr w:val="none" w:color="auto" w:sz="0" w:space="0"/>
              </w:rPr>
              <w:t>     </w:t>
            </w:r>
            <w:r>
              <w:rPr>
                <w:rFonts w:hint="eastAsia" w:ascii="仿宋_GB2312" w:hAnsi="微软雅黑" w:eastAsia="仿宋_GB2312" w:cs="仿宋_GB2312"/>
                <w:sz w:val="18"/>
                <w:szCs w:val="18"/>
                <w:bdr w:val="none" w:color="auto" w:sz="0" w:space="0"/>
              </w:rPr>
              <w:t> </w:t>
            </w:r>
            <w:r>
              <w:rPr>
                <w:rFonts w:hint="eastAsia" w:ascii="仿宋_GB2312" w:hAnsi="Calibri" w:eastAsia="仿宋_GB2312" w:cs="仿宋_GB2312"/>
                <w:sz w:val="18"/>
                <w:szCs w:val="18"/>
                <w:bdr w:val="none" w:color="auto" w:sz="0" w:space="0"/>
              </w:rPr>
              <w:t>县（区）</w:t>
            </w:r>
            <w:r>
              <w:rPr>
                <w:rFonts w:hint="eastAsia" w:ascii="微软雅黑" w:hAnsi="微软雅黑" w:eastAsia="微软雅黑" w:cs="微软雅黑"/>
                <w:sz w:val="18"/>
                <w:szCs w:val="18"/>
                <w:bdr w:val="none" w:color="auto" w:sz="0" w:space="0"/>
              </w:rPr>
              <w:t>       </w:t>
            </w:r>
            <w:r>
              <w:rPr>
                <w:rFonts w:hint="eastAsia" w:ascii="仿宋_GB2312" w:hAnsi="微软雅黑" w:eastAsia="仿宋_GB2312" w:cs="仿宋_GB2312"/>
                <w:sz w:val="18"/>
                <w:szCs w:val="18"/>
                <w:bdr w:val="none" w:color="auto" w:sz="0" w:space="0"/>
              </w:rPr>
              <w:t> </w:t>
            </w:r>
            <w:r>
              <w:rPr>
                <w:rFonts w:hint="eastAsia" w:ascii="仿宋_GB2312" w:hAnsi="Calibri" w:eastAsia="仿宋_GB2312" w:cs="仿宋_GB2312"/>
                <w:sz w:val="18"/>
                <w:szCs w:val="18"/>
                <w:bdr w:val="none" w:color="auto" w:sz="0" w:space="0"/>
              </w:rPr>
              <w:t>乡（镇、街道）</w:t>
            </w:r>
            <w:r>
              <w:rPr>
                <w:rFonts w:hint="eastAsia" w:ascii="微软雅黑" w:hAnsi="微软雅黑" w:eastAsia="微软雅黑" w:cs="微软雅黑"/>
                <w:sz w:val="18"/>
                <w:szCs w:val="18"/>
                <w:bdr w:val="none" w:color="auto" w:sz="0" w:space="0"/>
              </w:rPr>
              <w:t>    </w:t>
            </w:r>
            <w:r>
              <w:rPr>
                <w:rFonts w:hint="eastAsia" w:ascii="仿宋_GB2312" w:hAnsi="微软雅黑" w:eastAsia="仿宋_GB2312" w:cs="仿宋_GB2312"/>
                <w:sz w:val="18"/>
                <w:szCs w:val="18"/>
                <w:bdr w:val="none" w:color="auto" w:sz="0" w:space="0"/>
              </w:rPr>
              <w:t> </w:t>
            </w:r>
            <w:r>
              <w:rPr>
                <w:rFonts w:hint="eastAsia" w:ascii="仿宋_GB2312" w:hAnsi="Calibri" w:eastAsia="仿宋_GB2312" w:cs="仿宋_GB2312"/>
                <w:sz w:val="18"/>
                <w:szCs w:val="18"/>
                <w:bdr w:val="none" w:color="auto" w:sz="0" w:space="0"/>
              </w:rPr>
              <w:t>村</w:t>
            </w:r>
            <w:r>
              <w:rPr>
                <w:rFonts w:hint="eastAsia" w:ascii="微软雅黑" w:hAnsi="微软雅黑" w:eastAsia="微软雅黑" w:cs="微软雅黑"/>
                <w:sz w:val="18"/>
                <w:szCs w:val="18"/>
                <w:bdr w:val="none" w:color="auto" w:sz="0" w:space="0"/>
              </w:rPr>
              <w:t>      </w:t>
            </w:r>
            <w:r>
              <w:rPr>
                <w:rFonts w:hint="eastAsia" w:ascii="仿宋_GB2312" w:hAnsi="微软雅黑" w:eastAsia="仿宋_GB2312" w:cs="仿宋_GB2312"/>
                <w:sz w:val="18"/>
                <w:szCs w:val="18"/>
                <w:bdr w:val="none" w:color="auto" w:sz="0" w:space="0"/>
              </w:rPr>
              <w:t> </w:t>
            </w:r>
            <w:r>
              <w:rPr>
                <w:rFonts w:hint="eastAsia" w:ascii="仿宋_GB2312" w:hAnsi="Calibri" w:eastAsia="仿宋_GB2312" w:cs="仿宋_GB2312"/>
                <w:sz w:val="18"/>
                <w:szCs w:val="18"/>
                <w:bdr w:val="none" w:color="auto" w:sz="0" w:space="0"/>
              </w:rPr>
              <w:t>（门牌号）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Fonts w:hint="eastAsia" w:ascii="仿宋_GB2312" w:hAnsi="Calibri" w:eastAsia="仿宋_GB2312" w:cs="仿宋_GB2312"/>
                <w:sz w:val="18"/>
                <w:szCs w:val="18"/>
                <w:bdr w:val="none" w:color="auto" w:sz="0" w:space="0"/>
              </w:rPr>
              <w:t>人群分类</w:t>
            </w:r>
            <w:r>
              <w:rPr>
                <w:rFonts w:hint="eastAsia" w:ascii="微软雅黑" w:hAnsi="微软雅黑" w:eastAsia="微软雅黑" w:cs="微软雅黑"/>
                <w:sz w:val="18"/>
                <w:szCs w:val="18"/>
                <w:bdr w:val="none" w:color="auto" w:sz="0" w:space="0"/>
              </w:rPr>
              <w:t>*</w:t>
            </w:r>
            <w:r>
              <w:rPr>
                <w:rFonts w:hint="eastAsia" w:ascii="仿宋_GB2312" w:hAnsi="Calibri" w:eastAsia="仿宋_GB2312" w:cs="仿宋_GB2312"/>
                <w:sz w:val="18"/>
                <w:szCs w:val="18"/>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幼托儿童、</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散居儿童、</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学生（大中小学）、</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教师、</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保育员及保姆、</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餐饮食品业、</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商业服务、</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医务人员、</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微软雅黑" w:hAnsi="微软雅黑" w:eastAsia="微软雅黑" w:cs="微软雅黑"/>
                <w:sz w:val="18"/>
                <w:szCs w:val="18"/>
                <w:bdr w:val="none" w:color="auto" w:sz="0" w:space="0"/>
              </w:rPr>
              <w:t> </w:t>
            </w:r>
            <w:r>
              <w:rPr>
                <w:rFonts w:hint="eastAsia" w:ascii="仿宋_GB2312" w:hAnsi="Calibri" w:eastAsia="仿宋_GB2312" w:cs="仿宋_GB2312"/>
                <w:sz w:val="18"/>
                <w:szCs w:val="18"/>
                <w:bdr w:val="none" w:color="auto" w:sz="0" w:space="0"/>
              </w:rPr>
              <w:t>工人、</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民工、</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农民、</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牧民、</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渔（船） 民、</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干部职员、</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离退人员、</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家务及待业、</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其他（ ）、</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不详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Fonts w:hint="eastAsia" w:ascii="仿宋_GB2312" w:hAnsi="Calibri" w:eastAsia="仿宋_GB2312" w:cs="仿宋_GB2312"/>
                <w:sz w:val="18"/>
                <w:szCs w:val="18"/>
                <w:bdr w:val="none" w:color="auto" w:sz="0" w:space="0"/>
              </w:rPr>
              <w:t>病例分类</w:t>
            </w:r>
            <w:r>
              <w:rPr>
                <w:rFonts w:hint="eastAsia" w:ascii="微软雅黑" w:hAnsi="微软雅黑" w:eastAsia="微软雅黑" w:cs="微软雅黑"/>
                <w:sz w:val="18"/>
                <w:szCs w:val="18"/>
                <w:bdr w:val="none" w:color="auto" w:sz="0" w:space="0"/>
              </w:rPr>
              <w:t>*</w:t>
            </w:r>
            <w:r>
              <w:rPr>
                <w:rFonts w:hint="eastAsia" w:ascii="仿宋_GB2312" w:hAnsi="Calibri" w:eastAsia="仿宋_GB2312" w:cs="仿宋_GB2312"/>
                <w:sz w:val="18"/>
                <w:szCs w:val="18"/>
                <w:bdr w:val="none" w:color="auto" w:sz="0" w:space="0"/>
              </w:rPr>
              <w:t>：</w:t>
            </w:r>
            <w:r>
              <w:rPr>
                <w:rFonts w:hint="eastAsia" w:ascii="微软雅黑" w:hAnsi="微软雅黑" w:eastAsia="微软雅黑" w:cs="微软雅黑"/>
                <w:sz w:val="18"/>
                <w:szCs w:val="18"/>
                <w:bdr w:val="none" w:color="auto" w:sz="0" w:space="0"/>
              </w:rPr>
              <w:t>(1) </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none" w:color="auto" w:sz="0" w:space="0"/>
              </w:rPr>
              <w:t>疑似病例、</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临床诊断病例、</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确诊病例、</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病原携带者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Fonts w:hint="eastAsia" w:ascii="微软雅黑" w:hAnsi="微软雅黑" w:eastAsia="微软雅黑" w:cs="微软雅黑"/>
                <w:sz w:val="18"/>
                <w:szCs w:val="18"/>
                <w:bdr w:val="none" w:color="auto" w:sz="0" w:space="0"/>
              </w:rPr>
              <w:t>          </w:t>
            </w:r>
            <w:r>
              <w:rPr>
                <w:rFonts w:hint="eastAsia" w:ascii="仿宋_GB2312" w:hAnsi="Calibri" w:eastAsia="仿宋_GB2312" w:cs="仿宋_GB2312"/>
                <w:sz w:val="18"/>
                <w:szCs w:val="18"/>
                <w:bdr w:val="none" w:color="auto" w:sz="0" w:space="0"/>
              </w:rPr>
              <w:t> (2) </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none" w:color="auto" w:sz="0" w:space="0"/>
              </w:rPr>
              <w:t>急性、</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慢性（乙型肝炎</w:t>
            </w:r>
            <w:r>
              <w:rPr>
                <w:rFonts w:hint="eastAsia" w:ascii="微软雅黑" w:hAnsi="微软雅黑" w:eastAsia="微软雅黑" w:cs="微软雅黑"/>
                <w:sz w:val="18"/>
                <w:szCs w:val="18"/>
                <w:bdr w:val="none" w:color="auto" w:sz="0" w:space="0"/>
              </w:rPr>
              <w:t>*</w:t>
            </w:r>
            <w:r>
              <w:rPr>
                <w:rFonts w:hint="eastAsia" w:ascii="仿宋_GB2312" w:hAnsi="Calibri" w:eastAsia="仿宋_GB2312" w:cs="仿宋_GB2312"/>
                <w:sz w:val="18"/>
                <w:szCs w:val="18"/>
                <w:bdr w:val="none" w:color="auto" w:sz="0" w:space="0"/>
              </w:rPr>
              <w:t>、血吸虫病</w:t>
            </w:r>
            <w:r>
              <w:rPr>
                <w:rFonts w:hint="eastAsia" w:ascii="微软雅黑" w:hAnsi="微软雅黑" w:eastAsia="微软雅黑" w:cs="微软雅黑"/>
                <w:sz w:val="18"/>
                <w:szCs w:val="18"/>
                <w:bdr w:val="none" w:color="auto" w:sz="0" w:space="0"/>
              </w:rPr>
              <w:t>*</w:t>
            </w:r>
            <w:r>
              <w:rPr>
                <w:rFonts w:hint="eastAsia" w:ascii="仿宋_GB2312" w:hAnsi="Calibri" w:eastAsia="仿宋_GB2312" w:cs="仿宋_GB2312"/>
                <w:sz w:val="18"/>
                <w:szCs w:val="18"/>
                <w:bdr w:val="none" w:color="auto" w:sz="0" w:space="0"/>
              </w:rPr>
              <w:t>、丙肝）</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Fonts w:hint="eastAsia" w:ascii="仿宋_GB2312" w:hAnsi="微软雅黑" w:eastAsia="仿宋_GB2312" w:cs="仿宋_GB2312"/>
                <w:sz w:val="18"/>
                <w:szCs w:val="18"/>
                <w:bdr w:val="none" w:color="auto" w:sz="0" w:space="0"/>
              </w:rPr>
              <w:t>发病日期</w:t>
            </w:r>
            <w:r>
              <w:rPr>
                <w:rFonts w:hint="eastAsia" w:ascii="微软雅黑" w:hAnsi="微软雅黑" w:eastAsia="微软雅黑" w:cs="微软雅黑"/>
                <w:sz w:val="18"/>
                <w:szCs w:val="18"/>
                <w:bdr w:val="none" w:color="auto" w:sz="0" w:space="0"/>
              </w:rPr>
              <w:t>*</w:t>
            </w:r>
            <w:r>
              <w:rPr>
                <w:rFonts w:hint="eastAsia" w:ascii="仿宋_GB2312" w:hAnsi="微软雅黑" w:eastAsia="仿宋_GB2312" w:cs="仿宋_GB2312"/>
                <w:sz w:val="18"/>
                <w:szCs w:val="18"/>
                <w:bdr w:val="none" w:color="auto" w:sz="0" w:space="0"/>
              </w:rPr>
              <w:t>：</w:t>
            </w:r>
            <w:r>
              <w:rPr>
                <w:rFonts w:hint="eastAsia" w:ascii="微软雅黑" w:hAnsi="微软雅黑" w:eastAsia="微软雅黑" w:cs="微软雅黑"/>
                <w:sz w:val="18"/>
                <w:szCs w:val="18"/>
                <w:bdr w:val="none" w:color="auto" w:sz="0" w:space="0"/>
              </w:rPr>
              <w:t>           </w:t>
            </w:r>
            <w:r>
              <w:rPr>
                <w:rFonts w:hint="eastAsia" w:ascii="仿宋_GB2312" w:hAnsi="微软雅黑" w:eastAsia="仿宋_GB2312" w:cs="仿宋_GB2312"/>
                <w:sz w:val="18"/>
                <w:szCs w:val="18"/>
                <w:bdr w:val="none" w:color="auto" w:sz="0" w:space="0"/>
              </w:rPr>
              <w:t> </w:t>
            </w:r>
            <w:r>
              <w:rPr>
                <w:rFonts w:hint="eastAsia" w:ascii="仿宋_GB2312" w:hAnsi="Calibri" w:eastAsia="仿宋_GB2312" w:cs="仿宋_GB2312"/>
                <w:sz w:val="18"/>
                <w:szCs w:val="18"/>
                <w:bdr w:val="none" w:color="auto" w:sz="0" w:space="0"/>
              </w:rPr>
              <w:t>年</w:t>
            </w:r>
            <w:r>
              <w:rPr>
                <w:rFonts w:hint="eastAsia" w:ascii="微软雅黑" w:hAnsi="微软雅黑" w:eastAsia="微软雅黑" w:cs="微软雅黑"/>
                <w:sz w:val="18"/>
                <w:szCs w:val="18"/>
                <w:bdr w:val="none" w:color="auto" w:sz="0" w:space="0"/>
              </w:rPr>
              <w:t>    </w:t>
            </w:r>
            <w:r>
              <w:rPr>
                <w:rFonts w:hint="eastAsia" w:ascii="仿宋_GB2312" w:hAnsi="微软雅黑" w:eastAsia="仿宋_GB2312" w:cs="仿宋_GB2312"/>
                <w:sz w:val="18"/>
                <w:szCs w:val="18"/>
                <w:bdr w:val="none" w:color="auto" w:sz="0" w:space="0"/>
              </w:rPr>
              <w:t> </w:t>
            </w:r>
            <w:r>
              <w:rPr>
                <w:rFonts w:hint="eastAsia" w:ascii="仿宋_GB2312" w:hAnsi="Calibri" w:eastAsia="仿宋_GB2312" w:cs="仿宋_GB2312"/>
                <w:sz w:val="18"/>
                <w:szCs w:val="18"/>
                <w:bdr w:val="none" w:color="auto" w:sz="0" w:space="0"/>
              </w:rPr>
              <w:t>月</w:t>
            </w:r>
            <w:r>
              <w:rPr>
                <w:rFonts w:hint="eastAsia" w:ascii="微软雅黑" w:hAnsi="微软雅黑" w:eastAsia="微软雅黑" w:cs="微软雅黑"/>
                <w:sz w:val="18"/>
                <w:szCs w:val="18"/>
                <w:bdr w:val="none" w:color="auto" w:sz="0" w:space="0"/>
              </w:rPr>
              <w:t>    </w:t>
            </w:r>
            <w:r>
              <w:rPr>
                <w:rFonts w:hint="eastAsia" w:ascii="仿宋_GB2312" w:hAnsi="微软雅黑" w:eastAsia="仿宋_GB2312" w:cs="仿宋_GB2312"/>
                <w:sz w:val="18"/>
                <w:szCs w:val="18"/>
                <w:bdr w:val="none" w:color="auto" w:sz="0" w:space="0"/>
              </w:rPr>
              <w:t> </w:t>
            </w:r>
            <w:r>
              <w:rPr>
                <w:rFonts w:hint="eastAsia" w:ascii="仿宋_GB2312" w:hAnsi="Calibri" w:eastAsia="仿宋_GB2312" w:cs="仿宋_GB2312"/>
                <w:sz w:val="18"/>
                <w:szCs w:val="18"/>
                <w:bdr w:val="none" w:color="auto" w:sz="0" w:space="0"/>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Fonts w:hint="eastAsia" w:ascii="仿宋_GB2312" w:hAnsi="微软雅黑" w:eastAsia="仿宋_GB2312" w:cs="仿宋_GB2312"/>
                <w:sz w:val="18"/>
                <w:szCs w:val="18"/>
                <w:bdr w:val="none" w:color="auto" w:sz="0" w:space="0"/>
              </w:rPr>
              <w:t>诊断日期</w:t>
            </w:r>
            <w:r>
              <w:rPr>
                <w:rFonts w:hint="eastAsia" w:ascii="微软雅黑" w:hAnsi="微软雅黑" w:eastAsia="微软雅黑" w:cs="微软雅黑"/>
                <w:sz w:val="18"/>
                <w:szCs w:val="18"/>
                <w:bdr w:val="none" w:color="auto" w:sz="0" w:space="0"/>
              </w:rPr>
              <w:t>*</w:t>
            </w:r>
            <w:r>
              <w:rPr>
                <w:rFonts w:hint="eastAsia" w:ascii="仿宋_GB2312" w:hAnsi="微软雅黑" w:eastAsia="仿宋_GB2312" w:cs="仿宋_GB2312"/>
                <w:sz w:val="18"/>
                <w:szCs w:val="18"/>
                <w:bdr w:val="none" w:color="auto" w:sz="0" w:space="0"/>
              </w:rPr>
              <w:t>：</w:t>
            </w:r>
            <w:r>
              <w:rPr>
                <w:rFonts w:hint="eastAsia" w:ascii="微软雅黑" w:hAnsi="微软雅黑" w:eastAsia="微软雅黑" w:cs="微软雅黑"/>
                <w:sz w:val="18"/>
                <w:szCs w:val="18"/>
                <w:bdr w:val="none" w:color="auto" w:sz="0" w:space="0"/>
              </w:rPr>
              <w:t>           </w:t>
            </w:r>
            <w:r>
              <w:rPr>
                <w:rFonts w:hint="eastAsia" w:ascii="仿宋_GB2312" w:hAnsi="微软雅黑" w:eastAsia="仿宋_GB2312" w:cs="仿宋_GB2312"/>
                <w:sz w:val="18"/>
                <w:szCs w:val="18"/>
                <w:bdr w:val="none" w:color="auto" w:sz="0" w:space="0"/>
              </w:rPr>
              <w:t> </w:t>
            </w:r>
            <w:r>
              <w:rPr>
                <w:rFonts w:hint="eastAsia" w:ascii="仿宋_GB2312" w:hAnsi="Calibri" w:eastAsia="仿宋_GB2312" w:cs="仿宋_GB2312"/>
                <w:sz w:val="18"/>
                <w:szCs w:val="18"/>
                <w:bdr w:val="none" w:color="auto" w:sz="0" w:space="0"/>
              </w:rPr>
              <w:t>年</w:t>
            </w:r>
            <w:r>
              <w:rPr>
                <w:rFonts w:hint="eastAsia" w:ascii="微软雅黑" w:hAnsi="微软雅黑" w:eastAsia="微软雅黑" w:cs="微软雅黑"/>
                <w:sz w:val="18"/>
                <w:szCs w:val="18"/>
                <w:bdr w:val="none" w:color="auto" w:sz="0" w:space="0"/>
              </w:rPr>
              <w:t>    </w:t>
            </w:r>
            <w:r>
              <w:rPr>
                <w:rFonts w:hint="eastAsia" w:ascii="仿宋_GB2312" w:hAnsi="微软雅黑" w:eastAsia="仿宋_GB2312" w:cs="仿宋_GB2312"/>
                <w:sz w:val="18"/>
                <w:szCs w:val="18"/>
                <w:bdr w:val="none" w:color="auto" w:sz="0" w:space="0"/>
              </w:rPr>
              <w:t> </w:t>
            </w:r>
            <w:r>
              <w:rPr>
                <w:rFonts w:hint="eastAsia" w:ascii="仿宋_GB2312" w:hAnsi="Calibri" w:eastAsia="仿宋_GB2312" w:cs="仿宋_GB2312"/>
                <w:sz w:val="18"/>
                <w:szCs w:val="18"/>
                <w:bdr w:val="none" w:color="auto" w:sz="0" w:space="0"/>
              </w:rPr>
              <w:t>月</w:t>
            </w:r>
            <w:r>
              <w:rPr>
                <w:rFonts w:hint="eastAsia" w:ascii="微软雅黑" w:hAnsi="微软雅黑" w:eastAsia="微软雅黑" w:cs="微软雅黑"/>
                <w:sz w:val="18"/>
                <w:szCs w:val="18"/>
                <w:bdr w:val="none" w:color="auto" w:sz="0" w:space="0"/>
              </w:rPr>
              <w:t>    </w:t>
            </w:r>
            <w:r>
              <w:rPr>
                <w:rFonts w:hint="eastAsia" w:ascii="仿宋_GB2312" w:hAnsi="微软雅黑" w:eastAsia="仿宋_GB2312" w:cs="仿宋_GB2312"/>
                <w:sz w:val="18"/>
                <w:szCs w:val="18"/>
                <w:bdr w:val="none" w:color="auto" w:sz="0" w:space="0"/>
              </w:rPr>
              <w:t> </w:t>
            </w:r>
            <w:r>
              <w:rPr>
                <w:rFonts w:hint="eastAsia" w:ascii="仿宋_GB2312" w:hAnsi="Calibri" w:eastAsia="仿宋_GB2312" w:cs="仿宋_GB2312"/>
                <w:sz w:val="18"/>
                <w:szCs w:val="18"/>
                <w:bdr w:val="none" w:color="auto" w:sz="0" w:space="0"/>
              </w:rPr>
              <w:t>日</w:t>
            </w:r>
            <w:r>
              <w:rPr>
                <w:rFonts w:hint="eastAsia" w:ascii="微软雅黑" w:hAnsi="微软雅黑" w:eastAsia="微软雅黑" w:cs="微软雅黑"/>
                <w:sz w:val="18"/>
                <w:szCs w:val="18"/>
                <w:bdr w:val="none" w:color="auto" w:sz="0" w:space="0"/>
              </w:rPr>
              <w:t>    </w:t>
            </w:r>
            <w:r>
              <w:rPr>
                <w:rFonts w:hint="eastAsia" w:ascii="仿宋_GB2312" w:hAnsi="微软雅黑" w:eastAsia="仿宋_GB2312" w:cs="仿宋_GB2312"/>
                <w:sz w:val="18"/>
                <w:szCs w:val="18"/>
                <w:bdr w:val="none" w:color="auto" w:sz="0" w:space="0"/>
              </w:rPr>
              <w:t> </w:t>
            </w:r>
            <w:r>
              <w:rPr>
                <w:rFonts w:hint="eastAsia" w:ascii="仿宋_GB2312" w:hAnsi="Calibri" w:eastAsia="仿宋_GB2312" w:cs="仿宋_GB2312"/>
                <w:sz w:val="18"/>
                <w:szCs w:val="18"/>
                <w:bdr w:val="none" w:color="auto" w:sz="0" w:space="0"/>
              </w:rPr>
              <w:t>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Fonts w:hint="eastAsia" w:ascii="仿宋_GB2312" w:hAnsi="Calibri" w:eastAsia="仿宋_GB2312" w:cs="仿宋_GB2312"/>
                <w:sz w:val="18"/>
                <w:szCs w:val="18"/>
                <w:bdr w:val="none" w:color="auto" w:sz="0" w:space="0"/>
              </w:rPr>
              <w:t>死亡日期 ：</w:t>
            </w:r>
            <w:r>
              <w:rPr>
                <w:rFonts w:hint="eastAsia" w:ascii="微软雅黑" w:hAnsi="微软雅黑" w:eastAsia="微软雅黑" w:cs="微软雅黑"/>
                <w:sz w:val="18"/>
                <w:szCs w:val="18"/>
                <w:bdr w:val="none" w:color="auto" w:sz="0" w:space="0"/>
              </w:rPr>
              <w:t>           </w:t>
            </w:r>
            <w:r>
              <w:rPr>
                <w:rFonts w:hint="eastAsia" w:ascii="仿宋_GB2312" w:hAnsi="微软雅黑" w:eastAsia="仿宋_GB2312" w:cs="仿宋_GB2312"/>
                <w:sz w:val="18"/>
                <w:szCs w:val="18"/>
                <w:bdr w:val="none" w:color="auto" w:sz="0" w:space="0"/>
              </w:rPr>
              <w:t> </w:t>
            </w:r>
            <w:r>
              <w:rPr>
                <w:rFonts w:hint="eastAsia" w:ascii="仿宋_GB2312" w:hAnsi="Calibri" w:eastAsia="仿宋_GB2312" w:cs="仿宋_GB2312"/>
                <w:sz w:val="18"/>
                <w:szCs w:val="18"/>
                <w:bdr w:val="none" w:color="auto" w:sz="0" w:space="0"/>
              </w:rPr>
              <w:t>年</w:t>
            </w:r>
            <w:r>
              <w:rPr>
                <w:rFonts w:hint="eastAsia" w:ascii="微软雅黑" w:hAnsi="微软雅黑" w:eastAsia="微软雅黑" w:cs="微软雅黑"/>
                <w:sz w:val="18"/>
                <w:szCs w:val="18"/>
                <w:bdr w:val="none" w:color="auto" w:sz="0" w:space="0"/>
              </w:rPr>
              <w:t>    </w:t>
            </w:r>
            <w:r>
              <w:rPr>
                <w:rFonts w:hint="eastAsia" w:ascii="仿宋_GB2312" w:hAnsi="微软雅黑" w:eastAsia="仿宋_GB2312" w:cs="仿宋_GB2312"/>
                <w:sz w:val="18"/>
                <w:szCs w:val="18"/>
                <w:bdr w:val="none" w:color="auto" w:sz="0" w:space="0"/>
              </w:rPr>
              <w:t> </w:t>
            </w:r>
            <w:r>
              <w:rPr>
                <w:rFonts w:hint="eastAsia" w:ascii="仿宋_GB2312" w:hAnsi="Calibri" w:eastAsia="仿宋_GB2312" w:cs="仿宋_GB2312"/>
                <w:sz w:val="18"/>
                <w:szCs w:val="18"/>
                <w:bdr w:val="none" w:color="auto" w:sz="0" w:space="0"/>
              </w:rPr>
              <w:t>月</w:t>
            </w:r>
            <w:r>
              <w:rPr>
                <w:rFonts w:hint="eastAsia" w:ascii="微软雅黑" w:hAnsi="微软雅黑" w:eastAsia="微软雅黑" w:cs="微软雅黑"/>
                <w:sz w:val="18"/>
                <w:szCs w:val="18"/>
                <w:bdr w:val="none" w:color="auto" w:sz="0" w:space="0"/>
              </w:rPr>
              <w:t>    </w:t>
            </w:r>
            <w:r>
              <w:rPr>
                <w:rFonts w:hint="eastAsia" w:ascii="仿宋_GB2312" w:hAnsi="微软雅黑" w:eastAsia="仿宋_GB2312" w:cs="仿宋_GB2312"/>
                <w:sz w:val="18"/>
                <w:szCs w:val="18"/>
                <w:bdr w:val="none" w:color="auto" w:sz="0" w:space="0"/>
              </w:rPr>
              <w:t> </w:t>
            </w:r>
            <w:r>
              <w:rPr>
                <w:rFonts w:hint="eastAsia" w:ascii="仿宋_GB2312" w:hAnsi="Calibri" w:eastAsia="仿宋_GB2312" w:cs="仿宋_GB2312"/>
                <w:sz w:val="18"/>
                <w:szCs w:val="18"/>
                <w:bdr w:val="none" w:color="auto" w:sz="0" w:space="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46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Fonts w:hint="eastAsia" w:ascii="仿宋_GB2312" w:hAnsi="Calibri" w:eastAsia="仿宋_GB2312" w:cs="仿宋_GB2312"/>
                <w:sz w:val="18"/>
                <w:szCs w:val="18"/>
                <w:bdr w:val="none" w:color="auto" w:sz="0" w:space="0"/>
              </w:rPr>
              <w:t>甲类传染病</w:t>
            </w:r>
            <w:r>
              <w:rPr>
                <w:rFonts w:hint="eastAsia" w:ascii="微软雅黑" w:hAnsi="微软雅黑" w:eastAsia="微软雅黑" w:cs="微软雅黑"/>
                <w:sz w:val="18"/>
                <w:szCs w:val="18"/>
                <w:bdr w:val="none" w:color="auto" w:sz="0" w:space="0"/>
              </w:rPr>
              <w:t>*</w:t>
            </w:r>
            <w:r>
              <w:rPr>
                <w:rFonts w:hint="eastAsia" w:ascii="仿宋_GB2312" w:hAnsi="Calibri" w:eastAsia="仿宋_GB2312" w:cs="仿宋_GB2312"/>
                <w:sz w:val="18"/>
                <w:szCs w:val="18"/>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鼠疫、</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霍乱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46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Fonts w:hint="eastAsia" w:ascii="仿宋_GB2312" w:hAnsi="Calibri" w:eastAsia="仿宋_GB2312" w:cs="仿宋_GB2312"/>
                <w:sz w:val="18"/>
                <w:szCs w:val="18"/>
                <w:bdr w:val="none" w:color="auto" w:sz="0" w:space="0"/>
              </w:rPr>
              <w:t>乙类传染病</w:t>
            </w:r>
            <w:r>
              <w:rPr>
                <w:rFonts w:hint="eastAsia" w:ascii="微软雅黑" w:hAnsi="微软雅黑" w:eastAsia="微软雅黑" w:cs="微软雅黑"/>
                <w:sz w:val="18"/>
                <w:szCs w:val="18"/>
                <w:bdr w:val="none" w:color="auto" w:sz="0" w:space="0"/>
              </w:rPr>
              <w:t>*</w:t>
            </w:r>
            <w:r>
              <w:rPr>
                <w:rFonts w:hint="eastAsia" w:ascii="仿宋_GB2312" w:hAnsi="Calibri" w:eastAsia="仿宋_GB2312" w:cs="仿宋_GB2312"/>
                <w:sz w:val="18"/>
                <w:szCs w:val="18"/>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传染性非典型肺炎、艾滋病（</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艾滋病病人</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HIV）、病毒性肝炎（</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甲型</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乙型</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丙型</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丁肝</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戊型</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未分型）、</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none" w:color="auto" w:sz="0" w:space="0"/>
              </w:rPr>
              <w:t>脊髓灰质炎、</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人感染高致病性禽流感、</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麻疹、</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流行性出血热、</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狂犬病、</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流行性乙型脑炎、</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登革热、炭疽（</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none" w:color="auto" w:sz="0" w:space="0"/>
              </w:rPr>
              <w:t>肺炭疽</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皮肤炭疽</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未分型）、痢疾（</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细菌性</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阿米巴性）、肺结核（</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利福平耐药</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涂阳</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仅培阳</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菌阴</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未痰检）、伤寒（</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伤寒</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副伤寒）、</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流行性脑脊髓膜炎、</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百日咳、</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白喉、</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新生儿破伤风、</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猩红热、</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布鲁氏菌病、</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淋病、梅毒（</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Ⅰ期</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Ⅱ期</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Ⅲ期</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胎传</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隐性）、</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钩端螺旋体病、</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血吸虫病、疟疾（</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间日疟</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恶性疟</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未分型）</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人感染</w:t>
            </w:r>
            <w:r>
              <w:rPr>
                <w:rFonts w:hint="eastAsia" w:ascii="微软雅黑" w:hAnsi="微软雅黑" w:eastAsia="微软雅黑" w:cs="微软雅黑"/>
                <w:sz w:val="18"/>
                <w:szCs w:val="18"/>
                <w:bdr w:val="none" w:color="auto" w:sz="0" w:space="0"/>
              </w:rPr>
              <w:t>H7N9</w:t>
            </w:r>
            <w:r>
              <w:rPr>
                <w:rFonts w:hint="eastAsia" w:ascii="仿宋_GB2312" w:hAnsi="Calibri" w:eastAsia="仿宋_GB2312" w:cs="仿宋_GB2312"/>
                <w:sz w:val="18"/>
                <w:szCs w:val="18"/>
                <w:bdr w:val="none" w:color="auto" w:sz="0" w:space="0"/>
              </w:rPr>
              <w:t>禽流感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46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Fonts w:hint="eastAsia" w:ascii="仿宋_GB2312" w:hAnsi="Calibri" w:eastAsia="仿宋_GB2312" w:cs="仿宋_GB2312"/>
                <w:sz w:val="18"/>
                <w:szCs w:val="18"/>
                <w:bdr w:val="none" w:color="auto" w:sz="0" w:space="0"/>
              </w:rPr>
              <w:t>丙类传染病</w:t>
            </w:r>
            <w:r>
              <w:rPr>
                <w:rFonts w:hint="eastAsia" w:ascii="微软雅黑" w:hAnsi="微软雅黑" w:eastAsia="微软雅黑" w:cs="微软雅黑"/>
                <w:sz w:val="18"/>
                <w:szCs w:val="18"/>
                <w:bdr w:val="none" w:color="auto" w:sz="0" w:space="0"/>
              </w:rPr>
              <w:t>*</w:t>
            </w:r>
            <w:r>
              <w:rPr>
                <w:rFonts w:hint="eastAsia" w:ascii="仿宋_GB2312" w:hAnsi="Calibri" w:eastAsia="仿宋_GB2312" w:cs="仿宋_GB2312"/>
                <w:sz w:val="18"/>
                <w:szCs w:val="18"/>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流行性感冒、</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流行性腮腺炎、</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风疹、</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急性出血性结膜炎、</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麻风病、</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流行性和地方性斑疹伤寒、</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黑热病、</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none" w:color="auto" w:sz="0" w:space="0"/>
              </w:rPr>
              <w:t>包虫病、</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丝虫病、</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除霍乱、细菌性和阿米巴性痢疾、伤寒和副伤寒以外的感染性腹泻病、</w:t>
            </w:r>
            <w:r>
              <w:rPr>
                <w:rFonts w:hint="eastAsia" w:ascii="微软雅黑" w:hAnsi="微软雅黑" w:eastAsia="微软雅黑" w:cs="微软雅黑"/>
                <w:sz w:val="18"/>
                <w:szCs w:val="18"/>
                <w:bdr w:val="single" w:color="auto" w:sz="8" w:space="0"/>
              </w:rPr>
              <w:t> </w:t>
            </w:r>
            <w:r>
              <w:rPr>
                <w:rFonts w:hint="eastAsia" w:ascii="仿宋_GB2312" w:hAnsi="Calibri" w:eastAsia="仿宋_GB2312" w:cs="仿宋_GB2312"/>
                <w:sz w:val="18"/>
                <w:szCs w:val="18"/>
                <w:bdr w:val="single" w:color="auto" w:sz="8" w:space="0"/>
              </w:rPr>
              <w:t> </w:t>
            </w:r>
            <w:r>
              <w:rPr>
                <w:rFonts w:hint="eastAsia" w:ascii="仿宋_GB2312" w:hAnsi="Calibri" w:eastAsia="仿宋_GB2312" w:cs="仿宋_GB2312"/>
                <w:sz w:val="18"/>
                <w:szCs w:val="18"/>
                <w:bdr w:val="none" w:color="auto" w:sz="0" w:space="0"/>
              </w:rPr>
              <w:t>手足口病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46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Fonts w:hint="eastAsia" w:ascii="仿宋_GB2312" w:hAnsi="Calibri" w:eastAsia="仿宋_GB2312" w:cs="仿宋_GB2312"/>
                <w:sz w:val="18"/>
                <w:szCs w:val="18"/>
                <w:bdr w:val="none" w:color="auto" w:sz="0" w:space="0"/>
              </w:rPr>
              <w:t>其他法定管理以及重点监测传染病：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rPr>
        <w:tc>
          <w:tcPr>
            <w:tcW w:w="846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Fonts w:hint="eastAsia" w:ascii="仿宋_GB2312" w:hAnsi="Calibri" w:eastAsia="仿宋_GB2312" w:cs="仿宋_GB2312"/>
                <w:sz w:val="18"/>
                <w:szCs w:val="18"/>
                <w:bdr w:val="none" w:color="auto" w:sz="0" w:space="0"/>
              </w:rPr>
              <w:t>订正病名：</w:t>
            </w:r>
            <w:r>
              <w:rPr>
                <w:rFonts w:hint="eastAsia" w:ascii="微软雅黑" w:hAnsi="微软雅黑" w:eastAsia="微软雅黑" w:cs="微软雅黑"/>
                <w:sz w:val="18"/>
                <w:szCs w:val="18"/>
                <w:bdr w:val="none" w:color="auto" w:sz="0" w:space="0"/>
              </w:rPr>
              <w:t>                                    </w:t>
            </w:r>
            <w:r>
              <w:rPr>
                <w:rFonts w:hint="eastAsia" w:ascii="仿宋_GB2312" w:hAnsi="微软雅黑" w:eastAsia="仿宋_GB2312" w:cs="仿宋_GB2312"/>
                <w:sz w:val="18"/>
                <w:szCs w:val="18"/>
                <w:bdr w:val="none" w:color="auto" w:sz="0" w:space="0"/>
              </w:rPr>
              <w:t> </w:t>
            </w:r>
            <w:r>
              <w:rPr>
                <w:rFonts w:hint="eastAsia" w:ascii="微软雅黑" w:hAnsi="微软雅黑" w:eastAsia="微软雅黑" w:cs="微软雅黑"/>
                <w:sz w:val="18"/>
                <w:szCs w:val="18"/>
                <w:bdr w:val="none" w:color="auto" w:sz="0" w:space="0"/>
              </w:rPr>
              <w:t>          </w:t>
            </w:r>
            <w:r>
              <w:rPr>
                <w:rFonts w:hint="eastAsia" w:ascii="仿宋_GB2312" w:hAnsi="Calibri" w:eastAsia="仿宋_GB2312" w:cs="仿宋_GB2312"/>
                <w:sz w:val="18"/>
                <w:szCs w:val="18"/>
                <w:bdr w:val="none" w:color="auto" w:sz="0" w:space="0"/>
              </w:rPr>
              <w:t>退卡原因：</w:t>
            </w:r>
            <w:r>
              <w:rPr>
                <w:rFonts w:hint="eastAsia" w:ascii="微软雅黑" w:hAnsi="微软雅黑" w:eastAsia="微软雅黑" w:cs="微软雅黑"/>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Fonts w:hint="eastAsia" w:ascii="仿宋_GB2312" w:hAnsi="Calibri" w:eastAsia="仿宋_GB2312" w:cs="仿宋_GB2312"/>
                <w:sz w:val="18"/>
                <w:szCs w:val="18"/>
                <w:bdr w:val="none" w:color="auto" w:sz="0" w:space="0"/>
              </w:rPr>
              <w:t>报告单位：</w:t>
            </w:r>
            <w:r>
              <w:rPr>
                <w:rFonts w:hint="eastAsia" w:ascii="微软雅黑" w:hAnsi="微软雅黑" w:eastAsia="微软雅黑" w:cs="微软雅黑"/>
                <w:sz w:val="18"/>
                <w:szCs w:val="18"/>
                <w:bdr w:val="none" w:color="auto" w:sz="0" w:space="0"/>
              </w:rPr>
              <w:t>                                    </w:t>
            </w:r>
            <w:r>
              <w:rPr>
                <w:rFonts w:hint="eastAsia" w:ascii="仿宋_GB2312" w:hAnsi="微软雅黑" w:eastAsia="仿宋_GB2312" w:cs="仿宋_GB2312"/>
                <w:sz w:val="18"/>
                <w:szCs w:val="18"/>
                <w:bdr w:val="none" w:color="auto" w:sz="0" w:space="0"/>
              </w:rPr>
              <w:t> </w:t>
            </w:r>
            <w:r>
              <w:rPr>
                <w:rFonts w:hint="eastAsia" w:ascii="微软雅黑" w:hAnsi="微软雅黑" w:eastAsia="微软雅黑" w:cs="微软雅黑"/>
                <w:sz w:val="18"/>
                <w:szCs w:val="18"/>
                <w:bdr w:val="none" w:color="auto" w:sz="0" w:space="0"/>
              </w:rPr>
              <w:t>          </w:t>
            </w:r>
            <w:r>
              <w:rPr>
                <w:rFonts w:hint="eastAsia" w:ascii="仿宋_GB2312" w:hAnsi="Calibri" w:eastAsia="仿宋_GB2312" w:cs="仿宋_GB2312"/>
                <w:sz w:val="18"/>
                <w:szCs w:val="18"/>
                <w:bdr w:val="none" w:color="auto" w:sz="0" w:space="0"/>
              </w:rPr>
              <w:t>联系电话：</w:t>
            </w:r>
            <w:r>
              <w:rPr>
                <w:rFonts w:hint="eastAsia" w:ascii="微软雅黑" w:hAnsi="微软雅黑" w:eastAsia="微软雅黑" w:cs="微软雅黑"/>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Fonts w:hint="eastAsia" w:ascii="仿宋_GB2312" w:hAnsi="微软雅黑" w:eastAsia="仿宋_GB2312" w:cs="仿宋_GB2312"/>
                <w:sz w:val="18"/>
                <w:szCs w:val="18"/>
                <w:bdr w:val="none" w:color="auto" w:sz="0" w:space="0"/>
              </w:rPr>
              <w:t>填卡医生</w:t>
            </w:r>
            <w:r>
              <w:rPr>
                <w:rFonts w:hint="eastAsia" w:ascii="微软雅黑" w:hAnsi="微软雅黑" w:eastAsia="微软雅黑" w:cs="微软雅黑"/>
                <w:sz w:val="18"/>
                <w:szCs w:val="18"/>
                <w:bdr w:val="none" w:color="auto" w:sz="0" w:space="0"/>
              </w:rPr>
              <w:t>*</w:t>
            </w:r>
            <w:r>
              <w:rPr>
                <w:rFonts w:hint="eastAsia" w:ascii="仿宋_GB2312" w:hAnsi="微软雅黑" w:eastAsia="仿宋_GB2312" w:cs="仿宋_GB2312"/>
                <w:sz w:val="18"/>
                <w:szCs w:val="18"/>
                <w:bdr w:val="none" w:color="auto" w:sz="0" w:space="0"/>
              </w:rPr>
              <w:t>：</w:t>
            </w:r>
            <w:r>
              <w:rPr>
                <w:rFonts w:hint="eastAsia" w:ascii="微软雅黑" w:hAnsi="微软雅黑" w:eastAsia="微软雅黑" w:cs="微软雅黑"/>
                <w:sz w:val="18"/>
                <w:szCs w:val="18"/>
                <w:bdr w:val="none" w:color="auto" w:sz="0" w:space="0"/>
              </w:rPr>
              <w:t>                </w:t>
            </w:r>
            <w:r>
              <w:rPr>
                <w:rFonts w:hint="eastAsia" w:ascii="仿宋_GB2312" w:hAnsi="微软雅黑" w:eastAsia="仿宋_GB2312" w:cs="仿宋_GB2312"/>
                <w:sz w:val="18"/>
                <w:szCs w:val="18"/>
                <w:bdr w:val="none" w:color="auto" w:sz="0" w:space="0"/>
              </w:rPr>
              <w:t> </w:t>
            </w:r>
            <w:r>
              <w:rPr>
                <w:rFonts w:hint="eastAsia" w:ascii="微软雅黑" w:hAnsi="微软雅黑" w:eastAsia="微软雅黑" w:cs="微软雅黑"/>
                <w:sz w:val="18"/>
                <w:szCs w:val="18"/>
                <w:bdr w:val="none" w:color="auto" w:sz="0" w:space="0"/>
              </w:rPr>
              <w:t>                           </w:t>
            </w:r>
            <w:r>
              <w:rPr>
                <w:rFonts w:hint="eastAsia" w:ascii="仿宋_GB2312" w:hAnsi="微软雅黑" w:eastAsia="仿宋_GB2312" w:cs="仿宋_GB2312"/>
                <w:sz w:val="18"/>
                <w:szCs w:val="18"/>
                <w:bdr w:val="none" w:color="auto" w:sz="0" w:space="0"/>
              </w:rPr>
              <w:t>填卡日期</w:t>
            </w:r>
            <w:r>
              <w:rPr>
                <w:rFonts w:hint="eastAsia" w:ascii="微软雅黑" w:hAnsi="微软雅黑" w:eastAsia="微软雅黑" w:cs="微软雅黑"/>
                <w:sz w:val="18"/>
                <w:szCs w:val="18"/>
                <w:bdr w:val="none" w:color="auto" w:sz="0" w:space="0"/>
              </w:rPr>
              <w:t>*</w:t>
            </w:r>
            <w:r>
              <w:rPr>
                <w:rFonts w:hint="eastAsia" w:ascii="仿宋_GB2312" w:hAnsi="微软雅黑" w:eastAsia="仿宋_GB2312" w:cs="仿宋_GB2312"/>
                <w:sz w:val="18"/>
                <w:szCs w:val="18"/>
                <w:bdr w:val="none" w:color="auto" w:sz="0" w:space="0"/>
              </w:rPr>
              <w:t>：</w:t>
            </w:r>
            <w:r>
              <w:rPr>
                <w:rFonts w:hint="eastAsia" w:ascii="微软雅黑" w:hAnsi="微软雅黑" w:eastAsia="微软雅黑" w:cs="微软雅黑"/>
                <w:sz w:val="18"/>
                <w:szCs w:val="18"/>
                <w:bdr w:val="none" w:color="auto" w:sz="0" w:space="0"/>
              </w:rPr>
              <w:t>           </w:t>
            </w:r>
            <w:r>
              <w:rPr>
                <w:rFonts w:hint="eastAsia" w:ascii="仿宋_GB2312" w:hAnsi="微软雅黑" w:eastAsia="仿宋_GB2312" w:cs="仿宋_GB2312"/>
                <w:sz w:val="18"/>
                <w:szCs w:val="18"/>
                <w:bdr w:val="none" w:color="auto" w:sz="0" w:space="0"/>
              </w:rPr>
              <w:t> </w:t>
            </w:r>
            <w:r>
              <w:rPr>
                <w:rFonts w:hint="eastAsia" w:ascii="仿宋_GB2312" w:hAnsi="Calibri" w:eastAsia="仿宋_GB2312" w:cs="仿宋_GB2312"/>
                <w:sz w:val="18"/>
                <w:szCs w:val="18"/>
                <w:bdr w:val="none" w:color="auto" w:sz="0" w:space="0"/>
              </w:rPr>
              <w:t>年</w:t>
            </w:r>
            <w:r>
              <w:rPr>
                <w:rFonts w:hint="eastAsia" w:ascii="微软雅黑" w:hAnsi="微软雅黑" w:eastAsia="微软雅黑" w:cs="微软雅黑"/>
                <w:sz w:val="18"/>
                <w:szCs w:val="18"/>
                <w:bdr w:val="none" w:color="auto" w:sz="0" w:space="0"/>
              </w:rPr>
              <w:t>    </w:t>
            </w:r>
            <w:r>
              <w:rPr>
                <w:rFonts w:hint="eastAsia" w:ascii="仿宋_GB2312" w:hAnsi="微软雅黑" w:eastAsia="仿宋_GB2312" w:cs="仿宋_GB2312"/>
                <w:sz w:val="18"/>
                <w:szCs w:val="18"/>
                <w:bdr w:val="none" w:color="auto" w:sz="0" w:space="0"/>
              </w:rPr>
              <w:t> </w:t>
            </w:r>
            <w:r>
              <w:rPr>
                <w:rFonts w:hint="eastAsia" w:ascii="仿宋_GB2312" w:hAnsi="Calibri" w:eastAsia="仿宋_GB2312" w:cs="仿宋_GB2312"/>
                <w:sz w:val="18"/>
                <w:szCs w:val="18"/>
                <w:bdr w:val="none" w:color="auto" w:sz="0" w:space="0"/>
              </w:rPr>
              <w:t>月</w:t>
            </w:r>
            <w:r>
              <w:rPr>
                <w:rFonts w:hint="eastAsia" w:ascii="微软雅黑" w:hAnsi="微软雅黑" w:eastAsia="微软雅黑" w:cs="微软雅黑"/>
                <w:sz w:val="18"/>
                <w:szCs w:val="18"/>
                <w:bdr w:val="none" w:color="auto" w:sz="0" w:space="0"/>
              </w:rPr>
              <w:t>    </w:t>
            </w:r>
            <w:r>
              <w:rPr>
                <w:rFonts w:hint="eastAsia" w:ascii="仿宋_GB2312" w:hAnsi="微软雅黑" w:eastAsia="仿宋_GB2312" w:cs="仿宋_GB2312"/>
                <w:sz w:val="18"/>
                <w:szCs w:val="18"/>
                <w:bdr w:val="none" w:color="auto" w:sz="0" w:space="0"/>
              </w:rPr>
              <w:t> </w:t>
            </w:r>
            <w:r>
              <w:rPr>
                <w:rFonts w:hint="eastAsia" w:ascii="仿宋_GB2312" w:hAnsi="Calibri" w:eastAsia="仿宋_GB2312" w:cs="仿宋_GB2312"/>
                <w:sz w:val="18"/>
                <w:szCs w:val="18"/>
                <w:bdr w:val="none" w:color="auto" w:sz="0" w:space="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46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Fonts w:hint="eastAsia" w:ascii="仿宋_GB2312" w:hAnsi="Calibri" w:eastAsia="仿宋_GB2312" w:cs="仿宋_GB2312"/>
                <w:sz w:val="18"/>
                <w:szCs w:val="18"/>
                <w:bdr w:val="none" w:color="auto" w:sz="0" w:space="0"/>
              </w:rPr>
              <w:t>备注：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ascii="Calibri" w:hAnsi="Calibri" w:cs="Calibri"/>
                <w:sz w:val="21"/>
                <w:szCs w:val="21"/>
              </w:rPr>
            </w:pPr>
            <w:r>
              <w:rPr>
                <w:rFonts w:hint="default" w:ascii="Calibri" w:hAnsi="Calibri" w:cs="Calibri"/>
                <w:sz w:val="21"/>
                <w:szCs w:val="21"/>
                <w:bdr w:val="none" w:color="auto" w:sz="0" w:space="0"/>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apple-system-font" w:hAnsi="-apple-system-font" w:eastAsia="-apple-system-font" w:cs="-apple-system-font"/>
          <w:b w:val="0"/>
          <w:i w:val="0"/>
          <w:caps w:val="0"/>
          <w:color w:val="3E3E3E"/>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微软雅黑" w:hAnsi="微软雅黑" w:eastAsia="微软雅黑" w:cs="微软雅黑"/>
          <w:color w:val="484848"/>
          <w:sz w:val="24"/>
          <w:szCs w:val="24"/>
        </w:rPr>
      </w:pPr>
      <w:r>
        <w:rPr>
          <w:rFonts w:hint="eastAsia" w:ascii="微软雅黑" w:hAnsi="微软雅黑" w:eastAsia="微软雅黑" w:cs="微软雅黑"/>
          <w:b w:val="0"/>
          <w:i w:val="0"/>
          <w:caps w:val="0"/>
          <w:color w:val="484848"/>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rFonts w:hint="default" w:ascii="-apple-system-font" w:hAnsi="-apple-system-font" w:eastAsia="-apple-system-font" w:cs="-apple-system-font"/>
          <w:b w:val="0"/>
          <w:i w:val="0"/>
          <w:caps w:val="0"/>
          <w:color w:val="3E3E3E"/>
          <w:spacing w:val="0"/>
          <w:sz w:val="24"/>
          <w:szCs w:val="24"/>
          <w:bdr w:val="none" w:color="auto" w:sz="0" w:space="0"/>
          <w:shd w:val="clear" w:fill="FFFFFF"/>
        </w:rPr>
        <w:br w:type="textWrapping"/>
      </w:r>
      <w:r>
        <w:rPr>
          <w:rStyle w:val="5"/>
          <w:rFonts w:hint="default" w:ascii="-apple-system-font" w:hAnsi="-apple-system-font" w:eastAsia="-apple-system-font" w:cs="-apple-system-font"/>
          <w:i w:val="0"/>
          <w:caps w:val="0"/>
          <w:color w:val="3E3E3E"/>
          <w:spacing w:val="0"/>
          <w:sz w:val="36"/>
          <w:szCs w:val="36"/>
          <w:bdr w:val="none" w:color="auto" w:sz="0" w:space="0"/>
          <w:shd w:val="clear" w:fill="FFFFFF"/>
        </w:rPr>
        <w:t>《中华人民共和国传染病报告卡》填卡说明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default" w:ascii="-apple-system-font" w:hAnsi="-apple-system-font" w:eastAsia="-apple-system-font" w:cs="-apple-system-font"/>
          <w:b w:val="0"/>
          <w:i w:val="0"/>
          <w:caps w:val="0"/>
          <w:color w:val="3E3E3E"/>
          <w:spacing w:val="0"/>
          <w:sz w:val="24"/>
          <w:szCs w:val="24"/>
          <w:bdr w:val="none" w:color="auto" w:sz="0" w:space="0"/>
          <w:shd w:val="clear" w:fill="FFFFFF"/>
        </w:rPr>
        <w:br w:type="textWrapping"/>
      </w:r>
      <w:r>
        <w:rPr>
          <w:rFonts w:hint="default" w:ascii="-apple-system-font" w:hAnsi="-apple-system-font" w:eastAsia="-apple-system-font" w:cs="-apple-system-font"/>
          <w:b w:val="0"/>
          <w:i w:val="0"/>
          <w:caps w:val="0"/>
          <w:color w:val="3E3E3E"/>
          <w:spacing w:val="0"/>
          <w:sz w:val="24"/>
          <w:szCs w:val="24"/>
          <w:bdr w:val="none" w:color="auto" w:sz="0" w:space="0"/>
          <w:shd w:val="clear" w:fill="FFFFFF"/>
        </w:rPr>
        <w:br w:type="textWrapping"/>
      </w:r>
      <w:r>
        <w:rPr>
          <w:rFonts w:hint="default" w:ascii="-apple-system-font" w:hAnsi="-apple-system-font" w:eastAsia="-apple-system-font" w:cs="-apple-system-font"/>
          <w:b w:val="0"/>
          <w:i w:val="0"/>
          <w:caps w:val="0"/>
          <w:color w:val="3E3E3E"/>
          <w:spacing w:val="0"/>
          <w:sz w:val="24"/>
          <w:szCs w:val="24"/>
          <w:bdr w:val="none" w:color="auto" w:sz="0" w:space="0"/>
          <w:shd w:val="clear" w:fill="FFFFFF"/>
        </w:rPr>
        <w:t>       </w:t>
      </w:r>
      <w:r>
        <w:rPr>
          <w:rFonts w:hint="eastAsia" w:ascii="仿宋_GB2312" w:hAnsi="-apple-system-font" w:eastAsia="仿宋_GB2312" w:cs="仿宋_GB2312"/>
          <w:b w:val="0"/>
          <w:i w:val="0"/>
          <w:caps w:val="0"/>
          <w:color w:val="3E3E3E"/>
          <w:spacing w:val="0"/>
          <w:sz w:val="24"/>
          <w:szCs w:val="24"/>
          <w:bdr w:val="none" w:color="auto" w:sz="0" w:space="0"/>
          <w:shd w:val="clear" w:fill="FFFFFF"/>
        </w:rPr>
        <w:t>卡片编码：由报告单位自行编制填写。</w:t>
      </w:r>
      <w:r>
        <w:rPr>
          <w:rFonts w:hint="default" w:ascii="-apple-system-font" w:hAnsi="-apple-system-font" w:eastAsia="-apple-system-font" w:cs="-apple-system-font"/>
          <w:b w:val="0"/>
          <w:i w:val="0"/>
          <w:caps w:val="0"/>
          <w:color w:val="3E3E3E"/>
          <w:spacing w:val="0"/>
          <w:sz w:val="24"/>
          <w:szCs w:val="24"/>
          <w:bdr w:val="none" w:color="auto" w:sz="0" w:space="0"/>
          <w:shd w:val="clear" w:fill="FFFFFF"/>
        </w:rPr>
        <w:t> </w:t>
      </w:r>
      <w:r>
        <w:rPr>
          <w:rFonts w:hint="eastAsia" w:ascii="仿宋_GB2312" w:hAnsi="-apple-system-font" w:eastAsia="仿宋_GB2312" w:cs="仿宋_GB2312"/>
          <w:b w:val="0"/>
          <w:i w:val="0"/>
          <w:caps w:val="0"/>
          <w:color w:val="3E3E3E"/>
          <w:spacing w:val="0"/>
          <w:sz w:val="24"/>
          <w:szCs w:val="24"/>
          <w:bdr w:val="none" w:color="auto" w:sz="0" w:space="0"/>
          <w:shd w:val="clear" w:fill="FFFFFF"/>
        </w:rPr>
        <w:br w:type="textWrapping"/>
      </w:r>
      <w:r>
        <w:rPr>
          <w:rFonts w:hint="eastAsia" w:ascii="仿宋_GB2312" w:hAnsi="-apple-system-font" w:eastAsia="仿宋_GB2312" w:cs="仿宋_GB2312"/>
          <w:b w:val="0"/>
          <w:i w:val="0"/>
          <w:caps w:val="0"/>
          <w:color w:val="3E3E3E"/>
          <w:spacing w:val="0"/>
          <w:sz w:val="24"/>
          <w:szCs w:val="24"/>
          <w:bdr w:val="none" w:color="auto" w:sz="0" w:space="0"/>
          <w:shd w:val="clear" w:fill="FFFFFF"/>
        </w:rPr>
        <w:t>　　姓名：填写患者或献血员的名字，姓名应该和身份证上的姓名一致。 </w:t>
      </w:r>
      <w:r>
        <w:rPr>
          <w:rFonts w:hint="eastAsia" w:ascii="仿宋_GB2312" w:hAnsi="-apple-system-font" w:eastAsia="仿宋_GB2312" w:cs="仿宋_GB2312"/>
          <w:b w:val="0"/>
          <w:i w:val="0"/>
          <w:caps w:val="0"/>
          <w:color w:val="3E3E3E"/>
          <w:spacing w:val="0"/>
          <w:sz w:val="24"/>
          <w:szCs w:val="24"/>
          <w:bdr w:val="none" w:color="auto" w:sz="0" w:space="0"/>
          <w:shd w:val="clear" w:fill="FFFFFF"/>
        </w:rPr>
        <w:br w:type="textWrapping"/>
      </w:r>
      <w:r>
        <w:rPr>
          <w:rFonts w:hint="eastAsia" w:ascii="仿宋_GB2312" w:hAnsi="-apple-system-font" w:eastAsia="仿宋_GB2312" w:cs="仿宋_GB2312"/>
          <w:b w:val="0"/>
          <w:i w:val="0"/>
          <w:caps w:val="0"/>
          <w:color w:val="3E3E3E"/>
          <w:spacing w:val="0"/>
          <w:sz w:val="24"/>
          <w:szCs w:val="24"/>
          <w:bdr w:val="none" w:color="auto" w:sz="0" w:space="0"/>
          <w:shd w:val="clear" w:fill="FFFFFF"/>
        </w:rPr>
        <w:t>　　家长姓名：14岁及以下的患儿要求填写患者家长姓名。 </w:t>
      </w:r>
      <w:r>
        <w:rPr>
          <w:rFonts w:hint="eastAsia" w:ascii="仿宋_GB2312" w:hAnsi="-apple-system-font" w:eastAsia="仿宋_GB2312" w:cs="仿宋_GB2312"/>
          <w:b w:val="0"/>
          <w:i w:val="0"/>
          <w:caps w:val="0"/>
          <w:color w:val="3E3E3E"/>
          <w:spacing w:val="0"/>
          <w:sz w:val="24"/>
          <w:szCs w:val="24"/>
          <w:bdr w:val="none" w:color="auto" w:sz="0" w:space="0"/>
          <w:shd w:val="clear" w:fill="FFFFFF"/>
        </w:rPr>
        <w:br w:type="textWrapping"/>
      </w:r>
      <w:r>
        <w:rPr>
          <w:rFonts w:hint="eastAsia" w:ascii="仿宋_GB2312" w:hAnsi="-apple-system-font" w:eastAsia="仿宋_GB2312" w:cs="仿宋_GB2312"/>
          <w:b w:val="0"/>
          <w:i w:val="0"/>
          <w:caps w:val="0"/>
          <w:color w:val="3E3E3E"/>
          <w:spacing w:val="0"/>
          <w:sz w:val="24"/>
          <w:szCs w:val="24"/>
          <w:bdr w:val="none" w:color="auto" w:sz="0" w:space="0"/>
          <w:shd w:val="clear" w:fill="FFFFFF"/>
        </w:rPr>
        <w:t>　　有效证件号：必须填写有效证件号，包括居民身份证号、护照、军官证、居民健康卡、社会保障卡、新农合医疗卡。尚未获得身份识别号码的人员用特定编码标识。 </w:t>
      </w:r>
      <w:r>
        <w:rPr>
          <w:rFonts w:hint="eastAsia" w:ascii="仿宋_GB2312" w:hAnsi="-apple-system-font" w:eastAsia="仿宋_GB2312" w:cs="仿宋_GB2312"/>
          <w:b w:val="0"/>
          <w:i w:val="0"/>
          <w:caps w:val="0"/>
          <w:color w:val="3E3E3E"/>
          <w:spacing w:val="0"/>
          <w:sz w:val="24"/>
          <w:szCs w:val="24"/>
          <w:bdr w:val="none" w:color="auto" w:sz="0" w:space="0"/>
          <w:shd w:val="clear" w:fill="FFFFFF"/>
        </w:rPr>
        <w:br w:type="textWrapping"/>
      </w:r>
      <w:r>
        <w:rPr>
          <w:rFonts w:hint="eastAsia" w:ascii="仿宋_GB2312" w:hAnsi="-apple-system-font" w:eastAsia="仿宋_GB2312" w:cs="仿宋_GB2312"/>
          <w:b w:val="0"/>
          <w:i w:val="0"/>
          <w:caps w:val="0"/>
          <w:color w:val="3E3E3E"/>
          <w:spacing w:val="0"/>
          <w:sz w:val="24"/>
          <w:szCs w:val="24"/>
          <w:bdr w:val="none" w:color="auto" w:sz="0" w:space="0"/>
          <w:shd w:val="clear" w:fill="FFFFFF"/>
        </w:rPr>
        <w:t>　　性别：在相应的性别前打√。 </w:t>
      </w:r>
      <w:r>
        <w:rPr>
          <w:rFonts w:hint="eastAsia" w:ascii="仿宋_GB2312" w:hAnsi="-apple-system-font" w:eastAsia="仿宋_GB2312" w:cs="仿宋_GB2312"/>
          <w:b w:val="0"/>
          <w:i w:val="0"/>
          <w:caps w:val="0"/>
          <w:color w:val="3E3E3E"/>
          <w:spacing w:val="0"/>
          <w:sz w:val="24"/>
          <w:szCs w:val="24"/>
          <w:bdr w:val="none" w:color="auto" w:sz="0" w:space="0"/>
          <w:shd w:val="clear" w:fill="FFFFFF"/>
        </w:rPr>
        <w:br w:type="textWrapping"/>
      </w:r>
      <w:r>
        <w:rPr>
          <w:rFonts w:hint="eastAsia" w:ascii="仿宋_GB2312" w:hAnsi="-apple-system-font" w:eastAsia="仿宋_GB2312" w:cs="仿宋_GB2312"/>
          <w:b w:val="0"/>
          <w:i w:val="0"/>
          <w:caps w:val="0"/>
          <w:color w:val="3E3E3E"/>
          <w:spacing w:val="0"/>
          <w:sz w:val="24"/>
          <w:szCs w:val="24"/>
          <w:bdr w:val="none" w:color="auto" w:sz="0" w:space="0"/>
          <w:shd w:val="clear" w:fill="FFFFFF"/>
        </w:rPr>
        <w:t>　　出生日期：出生日期与年龄栏只要选择一栏填写即可，不必同时填报出生日期和年龄。 </w:t>
      </w:r>
      <w:r>
        <w:rPr>
          <w:rFonts w:hint="eastAsia" w:ascii="仿宋_GB2312" w:hAnsi="-apple-system-font" w:eastAsia="仿宋_GB2312" w:cs="仿宋_GB2312"/>
          <w:b w:val="0"/>
          <w:i w:val="0"/>
          <w:caps w:val="0"/>
          <w:color w:val="3E3E3E"/>
          <w:spacing w:val="0"/>
          <w:sz w:val="24"/>
          <w:szCs w:val="24"/>
          <w:bdr w:val="none" w:color="auto" w:sz="0" w:space="0"/>
          <w:shd w:val="clear" w:fill="FFFFFF"/>
        </w:rPr>
        <w:br w:type="textWrapping"/>
      </w:r>
      <w:r>
        <w:rPr>
          <w:rFonts w:hint="eastAsia" w:ascii="仿宋_GB2312" w:hAnsi="-apple-system-font" w:eastAsia="仿宋_GB2312" w:cs="仿宋_GB2312"/>
          <w:b w:val="0"/>
          <w:i w:val="0"/>
          <w:caps w:val="0"/>
          <w:color w:val="3E3E3E"/>
          <w:spacing w:val="0"/>
          <w:sz w:val="24"/>
          <w:szCs w:val="24"/>
          <w:bdr w:val="none" w:color="auto" w:sz="0" w:space="0"/>
          <w:shd w:val="clear" w:fill="FFFFFF"/>
        </w:rPr>
        <w:t>　　实足年龄：对出生日期不详的用户填写年龄。 </w:t>
      </w:r>
      <w:r>
        <w:rPr>
          <w:rFonts w:hint="eastAsia" w:ascii="仿宋_GB2312" w:hAnsi="-apple-system-font" w:eastAsia="仿宋_GB2312" w:cs="仿宋_GB2312"/>
          <w:b w:val="0"/>
          <w:i w:val="0"/>
          <w:caps w:val="0"/>
          <w:color w:val="3E3E3E"/>
          <w:spacing w:val="0"/>
          <w:sz w:val="24"/>
          <w:szCs w:val="24"/>
          <w:bdr w:val="none" w:color="auto" w:sz="0" w:space="0"/>
          <w:shd w:val="clear" w:fill="FFFFFF"/>
        </w:rPr>
        <w:br w:type="textWrapping"/>
      </w:r>
      <w:r>
        <w:rPr>
          <w:rFonts w:hint="eastAsia" w:ascii="仿宋_GB2312" w:hAnsi="-apple-system-font" w:eastAsia="仿宋_GB2312" w:cs="仿宋_GB2312"/>
          <w:b w:val="0"/>
          <w:i w:val="0"/>
          <w:caps w:val="0"/>
          <w:color w:val="3E3E3E"/>
          <w:spacing w:val="0"/>
          <w:sz w:val="24"/>
          <w:szCs w:val="24"/>
          <w:bdr w:val="none" w:color="auto" w:sz="0" w:space="0"/>
          <w:shd w:val="clear" w:fill="FFFFFF"/>
        </w:rPr>
        <w:t>　　年龄单位：对于新生儿和只有月龄的儿童，注意选择年龄单位为天或月。 </w:t>
      </w:r>
      <w:r>
        <w:rPr>
          <w:rFonts w:hint="eastAsia" w:ascii="仿宋_GB2312" w:hAnsi="-apple-system-font" w:eastAsia="仿宋_GB2312" w:cs="仿宋_GB2312"/>
          <w:b w:val="0"/>
          <w:i w:val="0"/>
          <w:caps w:val="0"/>
          <w:color w:val="3E3E3E"/>
          <w:spacing w:val="0"/>
          <w:sz w:val="24"/>
          <w:szCs w:val="24"/>
          <w:bdr w:val="none" w:color="auto" w:sz="0" w:space="0"/>
          <w:shd w:val="clear" w:fill="FFFFFF"/>
        </w:rPr>
        <w:br w:type="textWrapping"/>
      </w:r>
      <w:r>
        <w:rPr>
          <w:rFonts w:hint="eastAsia" w:ascii="仿宋_GB2312" w:hAnsi="-apple-system-font" w:eastAsia="仿宋_GB2312" w:cs="仿宋_GB2312"/>
          <w:b w:val="0"/>
          <w:i w:val="0"/>
          <w:caps w:val="0"/>
          <w:color w:val="3E3E3E"/>
          <w:spacing w:val="0"/>
          <w:sz w:val="24"/>
          <w:szCs w:val="24"/>
          <w:bdr w:val="none" w:color="auto" w:sz="0" w:space="0"/>
          <w:shd w:val="clear" w:fill="FFFFFF"/>
        </w:rPr>
        <w:t>　　工作单位（学校）：填写患者的工作单位。学生、幼托儿童须详细填写所在学校及班级名称。 </w:t>
      </w:r>
      <w:r>
        <w:rPr>
          <w:rFonts w:hint="eastAsia" w:ascii="仿宋_GB2312" w:hAnsi="-apple-system-font" w:eastAsia="仿宋_GB2312" w:cs="仿宋_GB2312"/>
          <w:b w:val="0"/>
          <w:i w:val="0"/>
          <w:caps w:val="0"/>
          <w:color w:val="3E3E3E"/>
          <w:spacing w:val="0"/>
          <w:sz w:val="24"/>
          <w:szCs w:val="24"/>
          <w:bdr w:val="none" w:color="auto" w:sz="0" w:space="0"/>
          <w:shd w:val="clear" w:fill="FFFFFF"/>
        </w:rPr>
        <w:br w:type="textWrapping"/>
      </w:r>
      <w:r>
        <w:rPr>
          <w:rFonts w:hint="eastAsia" w:ascii="仿宋_GB2312" w:hAnsi="-apple-system-font" w:eastAsia="仿宋_GB2312" w:cs="仿宋_GB2312"/>
          <w:b w:val="0"/>
          <w:i w:val="0"/>
          <w:caps w:val="0"/>
          <w:color w:val="3E3E3E"/>
          <w:spacing w:val="0"/>
          <w:sz w:val="24"/>
          <w:szCs w:val="24"/>
          <w:bdr w:val="none" w:color="auto" w:sz="0" w:space="0"/>
          <w:shd w:val="clear" w:fill="FFFFFF"/>
        </w:rPr>
        <w:t>　　联系电话：填写患者的联系方式。 </w:t>
      </w:r>
      <w:r>
        <w:rPr>
          <w:rFonts w:hint="eastAsia" w:ascii="仿宋_GB2312" w:hAnsi="-apple-system-font" w:eastAsia="仿宋_GB2312" w:cs="仿宋_GB2312"/>
          <w:b w:val="0"/>
          <w:i w:val="0"/>
          <w:caps w:val="0"/>
          <w:color w:val="3E3E3E"/>
          <w:spacing w:val="0"/>
          <w:sz w:val="24"/>
          <w:szCs w:val="24"/>
          <w:bdr w:val="none" w:color="auto" w:sz="0" w:space="0"/>
          <w:shd w:val="clear" w:fill="FFFFFF"/>
        </w:rPr>
        <w:br w:type="textWrapping"/>
      </w:r>
      <w:r>
        <w:rPr>
          <w:rFonts w:hint="eastAsia" w:ascii="仿宋_GB2312" w:hAnsi="-apple-system-font" w:eastAsia="仿宋_GB2312" w:cs="仿宋_GB2312"/>
          <w:b w:val="0"/>
          <w:i w:val="0"/>
          <w:caps w:val="0"/>
          <w:color w:val="3E3E3E"/>
          <w:spacing w:val="0"/>
          <w:sz w:val="24"/>
          <w:szCs w:val="24"/>
          <w:bdr w:val="none" w:color="auto" w:sz="0" w:space="0"/>
          <w:shd w:val="clear" w:fill="FFFFFF"/>
        </w:rPr>
        <w:t>　　病例属于：在相应的类别前打√。用于标识病人现住地址与就诊医院所在地区的关系。 </w:t>
      </w:r>
      <w:r>
        <w:rPr>
          <w:rFonts w:hint="eastAsia" w:ascii="仿宋_GB2312" w:hAnsi="-apple-system-font" w:eastAsia="仿宋_GB2312" w:cs="仿宋_GB2312"/>
          <w:b w:val="0"/>
          <w:i w:val="0"/>
          <w:caps w:val="0"/>
          <w:color w:val="3E3E3E"/>
          <w:spacing w:val="0"/>
          <w:sz w:val="24"/>
          <w:szCs w:val="24"/>
          <w:bdr w:val="none" w:color="auto" w:sz="0" w:space="0"/>
          <w:shd w:val="clear" w:fill="FFFFFF"/>
        </w:rPr>
        <w:br w:type="textWrapping"/>
      </w:r>
      <w:r>
        <w:rPr>
          <w:rFonts w:hint="eastAsia" w:ascii="仿宋_GB2312" w:hAnsi="-apple-system-font" w:eastAsia="仿宋_GB2312" w:cs="仿宋_GB2312"/>
          <w:b w:val="0"/>
          <w:i w:val="0"/>
          <w:caps w:val="0"/>
          <w:color w:val="3E3E3E"/>
          <w:spacing w:val="0"/>
          <w:sz w:val="24"/>
          <w:szCs w:val="24"/>
          <w:bdr w:val="none" w:color="auto" w:sz="0" w:space="0"/>
          <w:shd w:val="clear" w:fill="FFFFFF"/>
        </w:rPr>
        <w:t>　　现住地址：至少须详细填写到乡镇（街道）。现住址的填写，原则是指病人发病时的居住地，不是户藉所在地址。如病人不能提供本人现住地址，则填写报告单位地址。 </w:t>
      </w:r>
      <w:r>
        <w:rPr>
          <w:rFonts w:hint="eastAsia" w:ascii="仿宋_GB2312" w:hAnsi="-apple-system-font" w:eastAsia="仿宋_GB2312" w:cs="仿宋_GB2312"/>
          <w:b w:val="0"/>
          <w:i w:val="0"/>
          <w:caps w:val="0"/>
          <w:color w:val="3E3E3E"/>
          <w:spacing w:val="0"/>
          <w:sz w:val="24"/>
          <w:szCs w:val="24"/>
          <w:bdr w:val="none" w:color="auto" w:sz="0" w:space="0"/>
          <w:shd w:val="clear" w:fill="FFFFFF"/>
        </w:rPr>
        <w:br w:type="textWrapping"/>
      </w:r>
      <w:r>
        <w:rPr>
          <w:rFonts w:hint="eastAsia" w:ascii="仿宋_GB2312" w:hAnsi="-apple-system-font" w:eastAsia="仿宋_GB2312" w:cs="仿宋_GB2312"/>
          <w:b w:val="0"/>
          <w:i w:val="0"/>
          <w:caps w:val="0"/>
          <w:color w:val="3E3E3E"/>
          <w:spacing w:val="0"/>
          <w:sz w:val="24"/>
          <w:szCs w:val="24"/>
          <w:bdr w:val="none" w:color="auto" w:sz="0" w:space="0"/>
          <w:shd w:val="clear" w:fill="FFFFFF"/>
        </w:rPr>
        <w:t>　　职业：在相应的职业名前打√。 </w:t>
      </w:r>
      <w:r>
        <w:rPr>
          <w:rFonts w:hint="eastAsia" w:ascii="仿宋_GB2312" w:hAnsi="-apple-system-font" w:eastAsia="仿宋_GB2312" w:cs="仿宋_GB2312"/>
          <w:b w:val="0"/>
          <w:i w:val="0"/>
          <w:caps w:val="0"/>
          <w:color w:val="3E3E3E"/>
          <w:spacing w:val="0"/>
          <w:sz w:val="24"/>
          <w:szCs w:val="24"/>
          <w:bdr w:val="none" w:color="auto" w:sz="0" w:space="0"/>
          <w:shd w:val="clear" w:fill="FFFFFF"/>
        </w:rPr>
        <w:br w:type="textWrapping"/>
      </w:r>
      <w:r>
        <w:rPr>
          <w:rFonts w:hint="eastAsia" w:ascii="仿宋_GB2312" w:hAnsi="-apple-system-font" w:eastAsia="仿宋_GB2312" w:cs="仿宋_GB2312"/>
          <w:b w:val="0"/>
          <w:i w:val="0"/>
          <w:caps w:val="0"/>
          <w:color w:val="3E3E3E"/>
          <w:spacing w:val="0"/>
          <w:sz w:val="24"/>
          <w:szCs w:val="24"/>
          <w:bdr w:val="none" w:color="auto" w:sz="0" w:space="0"/>
          <w:shd w:val="clear" w:fill="FFFFFF"/>
        </w:rPr>
        <w:t>　　病例分类：在相应的类别前打√。 </w:t>
      </w:r>
      <w:r>
        <w:rPr>
          <w:rFonts w:hint="eastAsia" w:ascii="仿宋_GB2312" w:hAnsi="-apple-system-font" w:eastAsia="仿宋_GB2312" w:cs="仿宋_GB2312"/>
          <w:b w:val="0"/>
          <w:i w:val="0"/>
          <w:caps w:val="0"/>
          <w:color w:val="3E3E3E"/>
          <w:spacing w:val="0"/>
          <w:sz w:val="24"/>
          <w:szCs w:val="24"/>
          <w:bdr w:val="none" w:color="auto" w:sz="0" w:space="0"/>
          <w:shd w:val="clear" w:fill="FFFFFF"/>
        </w:rPr>
        <w:br w:type="textWrapping"/>
      </w:r>
      <w:r>
        <w:rPr>
          <w:rFonts w:hint="eastAsia" w:ascii="仿宋_GB2312" w:hAnsi="-apple-system-font" w:eastAsia="仿宋_GB2312" w:cs="仿宋_GB2312"/>
          <w:b w:val="0"/>
          <w:i w:val="0"/>
          <w:caps w:val="0"/>
          <w:color w:val="3E3E3E"/>
          <w:spacing w:val="0"/>
          <w:sz w:val="24"/>
          <w:szCs w:val="24"/>
          <w:bdr w:val="none" w:color="auto" w:sz="0" w:space="0"/>
          <w:shd w:val="clear" w:fill="FFFFFF"/>
        </w:rPr>
        <w:t>　　发病日期：本次发病日期；病原携带者填初检日期或就诊时间；采供血机构报告填写献血者献血日期。 </w:t>
      </w:r>
      <w:r>
        <w:rPr>
          <w:rFonts w:hint="eastAsia" w:ascii="仿宋_GB2312" w:hAnsi="-apple-system-font" w:eastAsia="仿宋_GB2312" w:cs="仿宋_GB2312"/>
          <w:b w:val="0"/>
          <w:i w:val="0"/>
          <w:caps w:val="0"/>
          <w:color w:val="3E3E3E"/>
          <w:spacing w:val="0"/>
          <w:sz w:val="24"/>
          <w:szCs w:val="24"/>
          <w:bdr w:val="none" w:color="auto" w:sz="0" w:space="0"/>
          <w:shd w:val="clear" w:fill="FFFFFF"/>
        </w:rPr>
        <w:br w:type="textWrapping"/>
      </w:r>
      <w:r>
        <w:rPr>
          <w:rFonts w:hint="eastAsia" w:ascii="仿宋_GB2312" w:hAnsi="-apple-system-font" w:eastAsia="仿宋_GB2312" w:cs="仿宋_GB2312"/>
          <w:b w:val="0"/>
          <w:i w:val="0"/>
          <w:caps w:val="0"/>
          <w:color w:val="3E3E3E"/>
          <w:spacing w:val="0"/>
          <w:sz w:val="24"/>
          <w:szCs w:val="24"/>
          <w:bdr w:val="none" w:color="auto" w:sz="0" w:space="0"/>
          <w:shd w:val="clear" w:fill="FFFFFF"/>
        </w:rPr>
        <w:t>　　诊断日期：本次诊断日期，需填写至小时；采供血机构填写确认实验日期。 </w:t>
      </w:r>
      <w:r>
        <w:rPr>
          <w:rFonts w:hint="eastAsia" w:ascii="仿宋_GB2312" w:hAnsi="-apple-system-font" w:eastAsia="仿宋_GB2312" w:cs="仿宋_GB2312"/>
          <w:b w:val="0"/>
          <w:i w:val="0"/>
          <w:caps w:val="0"/>
          <w:color w:val="3E3E3E"/>
          <w:spacing w:val="0"/>
          <w:sz w:val="24"/>
          <w:szCs w:val="24"/>
          <w:bdr w:val="none" w:color="auto" w:sz="0" w:space="0"/>
          <w:shd w:val="clear" w:fill="FFFFFF"/>
        </w:rPr>
        <w:br w:type="textWrapping"/>
      </w:r>
      <w:r>
        <w:rPr>
          <w:rFonts w:hint="eastAsia" w:ascii="仿宋_GB2312" w:hAnsi="-apple-system-font" w:eastAsia="仿宋_GB2312" w:cs="仿宋_GB2312"/>
          <w:b w:val="0"/>
          <w:i w:val="0"/>
          <w:caps w:val="0"/>
          <w:color w:val="3E3E3E"/>
          <w:spacing w:val="0"/>
          <w:sz w:val="24"/>
          <w:szCs w:val="24"/>
          <w:bdr w:val="none" w:color="auto" w:sz="0" w:space="0"/>
          <w:shd w:val="clear" w:fill="FFFFFF"/>
        </w:rPr>
        <w:t>　　死亡日期：病例的死亡时间。 </w:t>
      </w:r>
      <w:r>
        <w:rPr>
          <w:rFonts w:hint="eastAsia" w:ascii="仿宋_GB2312" w:hAnsi="-apple-system-font" w:eastAsia="仿宋_GB2312" w:cs="仿宋_GB2312"/>
          <w:b w:val="0"/>
          <w:i w:val="0"/>
          <w:caps w:val="0"/>
          <w:color w:val="3E3E3E"/>
          <w:spacing w:val="0"/>
          <w:sz w:val="24"/>
          <w:szCs w:val="24"/>
          <w:bdr w:val="none" w:color="auto" w:sz="0" w:space="0"/>
          <w:shd w:val="clear" w:fill="FFFFFF"/>
        </w:rPr>
        <w:br w:type="textWrapping"/>
      </w:r>
      <w:r>
        <w:rPr>
          <w:rFonts w:hint="eastAsia" w:ascii="仿宋_GB2312" w:hAnsi="-apple-system-font" w:eastAsia="仿宋_GB2312" w:cs="仿宋_GB2312"/>
          <w:b w:val="0"/>
          <w:i w:val="0"/>
          <w:caps w:val="0"/>
          <w:color w:val="3E3E3E"/>
          <w:spacing w:val="0"/>
          <w:sz w:val="24"/>
          <w:szCs w:val="24"/>
          <w:bdr w:val="none" w:color="auto" w:sz="0" w:space="0"/>
          <w:shd w:val="clear" w:fill="FFFFFF"/>
        </w:rPr>
        <w:t>　　疾病名称：在作出诊断的病名前打√。 </w:t>
      </w:r>
      <w:r>
        <w:rPr>
          <w:rFonts w:hint="eastAsia" w:ascii="仿宋_GB2312" w:hAnsi="-apple-system-font" w:eastAsia="仿宋_GB2312" w:cs="仿宋_GB2312"/>
          <w:b w:val="0"/>
          <w:i w:val="0"/>
          <w:caps w:val="0"/>
          <w:color w:val="3E3E3E"/>
          <w:spacing w:val="0"/>
          <w:sz w:val="24"/>
          <w:szCs w:val="24"/>
          <w:bdr w:val="none" w:color="auto" w:sz="0" w:space="0"/>
          <w:shd w:val="clear" w:fill="FFFFFF"/>
        </w:rPr>
        <w:br w:type="textWrapping"/>
      </w:r>
      <w:r>
        <w:rPr>
          <w:rFonts w:hint="eastAsia" w:ascii="仿宋_GB2312" w:hAnsi="-apple-system-font" w:eastAsia="仿宋_GB2312" w:cs="仿宋_GB2312"/>
          <w:b w:val="0"/>
          <w:i w:val="0"/>
          <w:caps w:val="0"/>
          <w:color w:val="3E3E3E"/>
          <w:spacing w:val="0"/>
          <w:sz w:val="24"/>
          <w:szCs w:val="24"/>
          <w:bdr w:val="none" w:color="auto" w:sz="0" w:space="0"/>
          <w:shd w:val="clear" w:fill="FFFFFF"/>
        </w:rPr>
        <w:t>　　其他法定管理以及重点监测传染病：填写纳入报告管理的其它传染病病种名称。 </w:t>
      </w:r>
      <w:r>
        <w:rPr>
          <w:rFonts w:hint="eastAsia" w:ascii="仿宋_GB2312" w:hAnsi="-apple-system-font" w:eastAsia="仿宋_GB2312" w:cs="仿宋_GB2312"/>
          <w:b w:val="0"/>
          <w:i w:val="0"/>
          <w:caps w:val="0"/>
          <w:color w:val="3E3E3E"/>
          <w:spacing w:val="0"/>
          <w:sz w:val="24"/>
          <w:szCs w:val="24"/>
          <w:bdr w:val="none" w:color="auto" w:sz="0" w:space="0"/>
          <w:shd w:val="clear" w:fill="FFFFFF"/>
        </w:rPr>
        <w:br w:type="textWrapping"/>
      </w:r>
      <w:r>
        <w:rPr>
          <w:rFonts w:hint="eastAsia" w:ascii="仿宋_GB2312" w:hAnsi="-apple-system-font" w:eastAsia="仿宋_GB2312" w:cs="仿宋_GB2312"/>
          <w:b w:val="0"/>
          <w:i w:val="0"/>
          <w:caps w:val="0"/>
          <w:color w:val="3E3E3E"/>
          <w:spacing w:val="0"/>
          <w:sz w:val="24"/>
          <w:szCs w:val="24"/>
          <w:bdr w:val="none" w:color="auto" w:sz="0" w:space="0"/>
          <w:shd w:val="clear" w:fill="FFFFFF"/>
        </w:rPr>
        <w:t>　　订正病名：订正报告填写订正前的病名。 </w:t>
      </w:r>
      <w:r>
        <w:rPr>
          <w:rFonts w:hint="eastAsia" w:ascii="仿宋_GB2312" w:hAnsi="-apple-system-font" w:eastAsia="仿宋_GB2312" w:cs="仿宋_GB2312"/>
          <w:b w:val="0"/>
          <w:i w:val="0"/>
          <w:caps w:val="0"/>
          <w:color w:val="3E3E3E"/>
          <w:spacing w:val="0"/>
          <w:sz w:val="24"/>
          <w:szCs w:val="24"/>
          <w:bdr w:val="none" w:color="auto" w:sz="0" w:space="0"/>
          <w:shd w:val="clear" w:fill="FFFFFF"/>
        </w:rPr>
        <w:br w:type="textWrapping"/>
      </w:r>
      <w:r>
        <w:rPr>
          <w:rFonts w:hint="eastAsia" w:ascii="仿宋_GB2312" w:hAnsi="-apple-system-font" w:eastAsia="仿宋_GB2312" w:cs="仿宋_GB2312"/>
          <w:b w:val="0"/>
          <w:i w:val="0"/>
          <w:caps w:val="0"/>
          <w:color w:val="3E3E3E"/>
          <w:spacing w:val="0"/>
          <w:sz w:val="24"/>
          <w:szCs w:val="24"/>
          <w:bdr w:val="none" w:color="auto" w:sz="0" w:space="0"/>
          <w:shd w:val="clear" w:fill="FFFFFF"/>
        </w:rPr>
        <w:t>　　退卡原因：填写卡片填报不合格的原因。 </w:t>
      </w:r>
      <w:r>
        <w:rPr>
          <w:rFonts w:hint="eastAsia" w:ascii="仿宋_GB2312" w:hAnsi="-apple-system-font" w:eastAsia="仿宋_GB2312" w:cs="仿宋_GB2312"/>
          <w:b w:val="0"/>
          <w:i w:val="0"/>
          <w:caps w:val="0"/>
          <w:color w:val="3E3E3E"/>
          <w:spacing w:val="0"/>
          <w:sz w:val="24"/>
          <w:szCs w:val="24"/>
          <w:bdr w:val="none" w:color="auto" w:sz="0" w:space="0"/>
          <w:shd w:val="clear" w:fill="FFFFFF"/>
        </w:rPr>
        <w:br w:type="textWrapping"/>
      </w:r>
      <w:r>
        <w:rPr>
          <w:rFonts w:hint="eastAsia" w:ascii="仿宋_GB2312" w:hAnsi="-apple-system-font" w:eastAsia="仿宋_GB2312" w:cs="仿宋_GB2312"/>
          <w:b w:val="0"/>
          <w:i w:val="0"/>
          <w:caps w:val="0"/>
          <w:color w:val="3E3E3E"/>
          <w:spacing w:val="0"/>
          <w:sz w:val="24"/>
          <w:szCs w:val="24"/>
          <w:bdr w:val="none" w:color="auto" w:sz="0" w:space="0"/>
          <w:shd w:val="clear" w:fill="FFFFFF"/>
        </w:rPr>
        <w:t>　　报告单位：填写报告传染病的单位。 </w:t>
      </w:r>
      <w:r>
        <w:rPr>
          <w:rFonts w:hint="eastAsia" w:ascii="仿宋_GB2312" w:hAnsi="-apple-system-font" w:eastAsia="仿宋_GB2312" w:cs="仿宋_GB2312"/>
          <w:b w:val="0"/>
          <w:i w:val="0"/>
          <w:caps w:val="0"/>
          <w:color w:val="3E3E3E"/>
          <w:spacing w:val="0"/>
          <w:sz w:val="24"/>
          <w:szCs w:val="24"/>
          <w:bdr w:val="none" w:color="auto" w:sz="0" w:space="0"/>
          <w:shd w:val="clear" w:fill="FFFFFF"/>
        </w:rPr>
        <w:br w:type="textWrapping"/>
      </w:r>
      <w:r>
        <w:rPr>
          <w:rFonts w:hint="eastAsia" w:ascii="仿宋_GB2312" w:hAnsi="-apple-system-font" w:eastAsia="仿宋_GB2312" w:cs="仿宋_GB2312"/>
          <w:b w:val="0"/>
          <w:i w:val="0"/>
          <w:caps w:val="0"/>
          <w:color w:val="3E3E3E"/>
          <w:spacing w:val="0"/>
          <w:sz w:val="24"/>
          <w:szCs w:val="24"/>
          <w:bdr w:val="none" w:color="auto" w:sz="0" w:space="0"/>
          <w:shd w:val="clear" w:fill="FFFFFF"/>
        </w:rPr>
        <w:t>　　填卡医生：填写传染病报告卡的医生姓名。 </w:t>
      </w:r>
      <w:r>
        <w:rPr>
          <w:rFonts w:hint="eastAsia" w:ascii="仿宋_GB2312" w:hAnsi="-apple-system-font" w:eastAsia="仿宋_GB2312" w:cs="仿宋_GB2312"/>
          <w:b w:val="0"/>
          <w:i w:val="0"/>
          <w:caps w:val="0"/>
          <w:color w:val="3E3E3E"/>
          <w:spacing w:val="0"/>
          <w:sz w:val="24"/>
          <w:szCs w:val="24"/>
          <w:bdr w:val="none" w:color="auto" w:sz="0" w:space="0"/>
          <w:shd w:val="clear" w:fill="FFFFFF"/>
        </w:rPr>
        <w:br w:type="textWrapping"/>
      </w:r>
      <w:r>
        <w:rPr>
          <w:rFonts w:hint="eastAsia" w:ascii="仿宋_GB2312" w:hAnsi="-apple-system-font" w:eastAsia="仿宋_GB2312" w:cs="仿宋_GB2312"/>
          <w:b w:val="0"/>
          <w:i w:val="0"/>
          <w:caps w:val="0"/>
          <w:color w:val="3E3E3E"/>
          <w:spacing w:val="0"/>
          <w:sz w:val="24"/>
          <w:szCs w:val="24"/>
          <w:bdr w:val="none" w:color="auto" w:sz="0" w:space="0"/>
          <w:shd w:val="clear" w:fill="FFFFFF"/>
        </w:rPr>
        <w:t>　　填卡日期：填写本卡日期。 </w:t>
      </w:r>
      <w:r>
        <w:rPr>
          <w:rFonts w:hint="eastAsia" w:ascii="仿宋_GB2312" w:hAnsi="-apple-system-font" w:eastAsia="仿宋_GB2312" w:cs="仿宋_GB2312"/>
          <w:b w:val="0"/>
          <w:i w:val="0"/>
          <w:caps w:val="0"/>
          <w:color w:val="3E3E3E"/>
          <w:spacing w:val="0"/>
          <w:sz w:val="24"/>
          <w:szCs w:val="24"/>
          <w:bdr w:val="none" w:color="auto" w:sz="0" w:space="0"/>
          <w:shd w:val="clear" w:fill="FFFFFF"/>
        </w:rPr>
        <w:br w:type="textWrapping"/>
      </w:r>
      <w:r>
        <w:rPr>
          <w:rFonts w:hint="eastAsia" w:ascii="仿宋_GB2312" w:hAnsi="-apple-system-font" w:eastAsia="仿宋_GB2312" w:cs="仿宋_GB2312"/>
          <w:b w:val="0"/>
          <w:i w:val="0"/>
          <w:caps w:val="0"/>
          <w:color w:val="3E3E3E"/>
          <w:spacing w:val="0"/>
          <w:sz w:val="24"/>
          <w:szCs w:val="24"/>
          <w:bdr w:val="none" w:color="auto" w:sz="0" w:space="0"/>
          <w:shd w:val="clear" w:fill="FFFFFF"/>
        </w:rPr>
        <w:t>　　备注：用户可填写文字信息，如最终确诊非法定报告的传染病的病名等。 </w:t>
      </w:r>
      <w:r>
        <w:rPr>
          <w:rFonts w:hint="eastAsia" w:ascii="仿宋_GB2312" w:hAnsi="-apple-system-font" w:eastAsia="仿宋_GB2312" w:cs="仿宋_GB2312"/>
          <w:b w:val="0"/>
          <w:i w:val="0"/>
          <w:caps w:val="0"/>
          <w:color w:val="3E3E3E"/>
          <w:spacing w:val="0"/>
          <w:sz w:val="24"/>
          <w:szCs w:val="24"/>
          <w:bdr w:val="none" w:color="auto" w:sz="0" w:space="0"/>
          <w:shd w:val="clear" w:fill="FFFFFF"/>
        </w:rPr>
        <w:br w:type="textWrapping"/>
      </w:r>
      <w:r>
        <w:rPr>
          <w:rFonts w:hint="eastAsia" w:ascii="仿宋_GB2312" w:hAnsi="-apple-system-font" w:eastAsia="仿宋_GB2312" w:cs="仿宋_GB2312"/>
          <w:b w:val="0"/>
          <w:i w:val="0"/>
          <w:caps w:val="0"/>
          <w:color w:val="3E3E3E"/>
          <w:spacing w:val="0"/>
          <w:sz w:val="24"/>
          <w:szCs w:val="24"/>
          <w:bdr w:val="none" w:color="auto" w:sz="0" w:space="0"/>
          <w:shd w:val="clear" w:fill="FFFFFF"/>
        </w:rPr>
        <w:t>　　注：报告卡带“*”部份为必填项目。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 w:name="-apple-system-font">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AB77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2017-07-14T09:05:08Z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